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07C0" w14:textId="70D46338" w:rsidR="009D56F5" w:rsidRDefault="00024E10" w:rsidP="002117ED">
      <w:pPr>
        <w:pStyle w:val="tabsbodycopy"/>
        <w:ind w:left="0" w:firstLine="0"/>
        <w:sectPr w:rsidR="009D56F5" w:rsidSect="009D56F5">
          <w:pgSz w:w="11900" w:h="16840"/>
          <w:pgMar w:top="181" w:right="181" w:bottom="181" w:left="181" w:header="0" w:footer="0" w:gutter="0"/>
          <w:cols w:space="708"/>
          <w:docGrid w:linePitch="360"/>
        </w:sectPr>
      </w:pPr>
      <w:r w:rsidRPr="009D56F5">
        <w:rPr>
          <w:rFonts w:hint="eastAsia"/>
          <w:noProof/>
          <w:lang w:val="en-AU" w:eastAsia="en-AU"/>
        </w:rPr>
        <mc:AlternateContent>
          <mc:Choice Requires="wps">
            <w:drawing>
              <wp:anchor distT="0" distB="0" distL="114300" distR="114300" simplePos="0" relativeHeight="251682816" behindDoc="0" locked="0" layoutInCell="1" allowOverlap="1" wp14:anchorId="7BE9F8C1" wp14:editId="2B313E46">
                <wp:simplePos x="0" y="0"/>
                <wp:positionH relativeFrom="column">
                  <wp:posOffset>3837940</wp:posOffset>
                </wp:positionH>
                <wp:positionV relativeFrom="paragraph">
                  <wp:posOffset>2970530</wp:posOffset>
                </wp:positionV>
                <wp:extent cx="3114675" cy="69246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3114675" cy="692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681D2" w14:textId="77777777" w:rsidR="00C23F2A" w:rsidRPr="00B859C0" w:rsidRDefault="00C23F2A" w:rsidP="00595C52">
                            <w:pPr>
                              <w:pStyle w:val="subheading"/>
                              <w:spacing w:before="0"/>
                            </w:pPr>
                            <w:r w:rsidRPr="00B859C0">
                              <w:t>Legislation</w:t>
                            </w:r>
                          </w:p>
                          <w:p w14:paraId="4F2F5365" w14:textId="7F5B9C59" w:rsidR="00C23F2A" w:rsidRPr="00F43874" w:rsidRDefault="00C23F2A" w:rsidP="00595C52">
                            <w:pPr>
                              <w:pStyle w:val="bodycopy"/>
                            </w:pPr>
                            <w:r w:rsidRPr="00F43874">
                              <w:t>This policy relates to the following National Law and Regulations:</w:t>
                            </w:r>
                          </w:p>
                          <w:p w14:paraId="659F1824" w14:textId="788A09CD" w:rsidR="00C23F2A" w:rsidRPr="003A7B4A" w:rsidRDefault="00C23F2A" w:rsidP="00595C52">
                            <w:pPr>
                              <w:pStyle w:val="bodycopytabs"/>
                              <w:rPr>
                                <w:b/>
                              </w:rPr>
                            </w:pPr>
                            <w:r w:rsidRPr="003A7B4A">
                              <w:rPr>
                                <w:b/>
                              </w:rPr>
                              <w:t>Education and Care Services National Law Act 2010 </w:t>
                            </w:r>
                          </w:p>
                          <w:p w14:paraId="236DFDBD" w14:textId="3DA33479" w:rsidR="00C23F2A" w:rsidRPr="00B859C0" w:rsidRDefault="00C23F2A" w:rsidP="003A7B4A">
                            <w:pPr>
                              <w:pStyle w:val="bodycopytabsindent"/>
                              <w:spacing w:before="0"/>
                            </w:pPr>
                            <w:r w:rsidRPr="00B859C0">
                              <w:t>Section 167 – Protection from harm and hazards</w:t>
                            </w:r>
                          </w:p>
                          <w:p w14:paraId="4DABFB46" w14:textId="77777777" w:rsidR="00C23F2A" w:rsidRPr="003A7B4A" w:rsidRDefault="00C23F2A" w:rsidP="00595C52">
                            <w:pPr>
                              <w:pStyle w:val="bodycopytabs"/>
                              <w:rPr>
                                <w:b/>
                              </w:rPr>
                            </w:pPr>
                            <w:r w:rsidRPr="003A7B4A">
                              <w:rPr>
                                <w:b/>
                              </w:rPr>
                              <w:t>Education and Care Services National Regulations 2011</w:t>
                            </w:r>
                          </w:p>
                          <w:p w14:paraId="59D38E6F" w14:textId="62A6E6E5" w:rsidR="00C23F2A" w:rsidRPr="00B859C0" w:rsidRDefault="00C23F2A" w:rsidP="003A7B4A">
                            <w:pPr>
                              <w:pStyle w:val="bodycopytabsindent"/>
                              <w:spacing w:before="0"/>
                            </w:pPr>
                            <w:r w:rsidRPr="00B859C0">
                              <w:t>Regulation 100 – Risk assessment must be conducted before excursion</w:t>
                            </w:r>
                          </w:p>
                          <w:p w14:paraId="240C28A5" w14:textId="37F4CEE9" w:rsidR="00C23F2A" w:rsidRPr="00B859C0" w:rsidRDefault="00C23F2A" w:rsidP="003A7B4A">
                            <w:pPr>
                              <w:pStyle w:val="bodycopytabsindent"/>
                              <w:spacing w:before="0"/>
                            </w:pPr>
                            <w:r w:rsidRPr="00B859C0">
                              <w:t>Regulation 113 – Outdoor space–natural environment</w:t>
                            </w:r>
                          </w:p>
                          <w:p w14:paraId="01800023" w14:textId="0A7FD5BE" w:rsidR="00C23F2A" w:rsidRPr="00B859C0" w:rsidRDefault="00C23F2A" w:rsidP="003A7B4A">
                            <w:pPr>
                              <w:pStyle w:val="bodycopytabsindent"/>
                              <w:spacing w:before="0"/>
                            </w:pPr>
                            <w:r w:rsidRPr="00B859C0">
                              <w:t>Regulation 114 – Outdoor space–shade</w:t>
                            </w:r>
                          </w:p>
                          <w:p w14:paraId="503A4297" w14:textId="77777777" w:rsidR="003E4A37" w:rsidRDefault="00C23F2A" w:rsidP="003A7B4A">
                            <w:pPr>
                              <w:pStyle w:val="bodycopytabsindent"/>
                              <w:spacing w:before="0"/>
                            </w:pPr>
                            <w:r w:rsidRPr="00B859C0">
                              <w:t>Regulation 168: Policies and procedures (2)(a)(ii)–sun protection</w:t>
                            </w:r>
                          </w:p>
                          <w:p w14:paraId="73D95656" w14:textId="77777777" w:rsidR="004B2844" w:rsidRDefault="004B2844" w:rsidP="004B2844">
                            <w:pPr>
                              <w:pStyle w:val="bodycopytabsindent"/>
                              <w:spacing w:before="0"/>
                            </w:pPr>
                            <w:r>
                              <w:t>Regulation 170 – Policies and procedures to be followed</w:t>
                            </w:r>
                          </w:p>
                          <w:p w14:paraId="73D21C1F" w14:textId="77777777" w:rsidR="004B2844" w:rsidRDefault="004B2844" w:rsidP="004B2844">
                            <w:pPr>
                              <w:pStyle w:val="bodycopytabsindent"/>
                              <w:spacing w:before="0"/>
                            </w:pPr>
                            <w:r>
                              <w:t xml:space="preserve">Regulation 171 – Policies and procedures to be kept available </w:t>
                            </w:r>
                          </w:p>
                          <w:p w14:paraId="5E8DCD44" w14:textId="77777777" w:rsidR="004B2844" w:rsidRDefault="004B2844" w:rsidP="004B2844">
                            <w:pPr>
                              <w:pStyle w:val="bodycopytabsindent"/>
                              <w:spacing w:before="0"/>
                            </w:pPr>
                            <w:r>
                              <w:t xml:space="preserve">Regulation 172 – Notification of change to policies or procedures. </w:t>
                            </w:r>
                          </w:p>
                          <w:p w14:paraId="01089B39" w14:textId="77777777" w:rsidR="004B2844" w:rsidRPr="003A7B4A" w:rsidRDefault="004B2844" w:rsidP="004B2844">
                            <w:pPr>
                              <w:pStyle w:val="bodycopytabs"/>
                              <w:rPr>
                                <w:b/>
                              </w:rPr>
                            </w:pPr>
                            <w:r>
                              <w:rPr>
                                <w:b/>
                              </w:rPr>
                              <w:t>Work Health and Safety Act 2012</w:t>
                            </w:r>
                          </w:p>
                          <w:p w14:paraId="1B2EBC27" w14:textId="77777777" w:rsidR="00024E10" w:rsidRPr="00B859C0" w:rsidRDefault="00024E10" w:rsidP="00024E10">
                            <w:pPr>
                              <w:pStyle w:val="bodycopytabsindent"/>
                              <w:numPr>
                                <w:ilvl w:val="0"/>
                                <w:numId w:val="0"/>
                              </w:numPr>
                              <w:spacing w:before="0"/>
                            </w:pPr>
                          </w:p>
                          <w:p w14:paraId="46A66340" w14:textId="77777777" w:rsidR="00C23F2A" w:rsidRPr="00B859C0" w:rsidRDefault="00C23F2A" w:rsidP="003A7B4A">
                            <w:pPr>
                              <w:pStyle w:val="subheading"/>
                            </w:pPr>
                            <w:r w:rsidRPr="00B859C0">
                              <w:t>National Quality Standards </w:t>
                            </w:r>
                          </w:p>
                          <w:p w14:paraId="783A772F" w14:textId="77777777" w:rsidR="00C23F2A" w:rsidRPr="00F43874" w:rsidRDefault="00C23F2A" w:rsidP="00595C52">
                            <w:pPr>
                              <w:pStyle w:val="bodycopy"/>
                            </w:pPr>
                            <w:r w:rsidRPr="00F43874">
                              <w:t>All of the following SunSmart procedures link to:</w:t>
                            </w:r>
                          </w:p>
                          <w:p w14:paraId="75FB4201" w14:textId="77777777" w:rsidR="00C23F2A" w:rsidRPr="003A7B4A" w:rsidRDefault="00C23F2A" w:rsidP="003A7B4A">
                            <w:pPr>
                              <w:pStyle w:val="bodycopytabs"/>
                              <w:spacing w:before="60"/>
                              <w:ind w:left="357" w:hanging="357"/>
                              <w:rPr>
                                <w:b/>
                              </w:rPr>
                            </w:pPr>
                            <w:r w:rsidRPr="003A7B4A">
                              <w:rPr>
                                <w:b/>
                              </w:rPr>
                              <w:t>Quality area 2: Children’s health and safety.</w:t>
                            </w:r>
                          </w:p>
                          <w:p w14:paraId="43200AFD" w14:textId="77777777" w:rsidR="00C23F2A" w:rsidRPr="00F43874" w:rsidRDefault="00C23F2A" w:rsidP="00595C52">
                            <w:pPr>
                              <w:pStyle w:val="bodycopy"/>
                            </w:pPr>
                            <w:r w:rsidRPr="00F43874">
                              <w:t>There are also links to:</w:t>
                            </w:r>
                          </w:p>
                          <w:p w14:paraId="3F5251AB" w14:textId="3D02A91C" w:rsidR="00C23F2A" w:rsidRPr="003A7B4A" w:rsidRDefault="00C23F2A" w:rsidP="003A7B4A">
                            <w:pPr>
                              <w:pStyle w:val="bodycopytabs"/>
                              <w:spacing w:before="60"/>
                              <w:ind w:left="357" w:hanging="357"/>
                              <w:rPr>
                                <w:b/>
                              </w:rPr>
                            </w:pPr>
                            <w:r w:rsidRPr="003A7B4A">
                              <w:rPr>
                                <w:b/>
                              </w:rPr>
                              <w:t>Quality area 1: Educational program and practice</w:t>
                            </w:r>
                          </w:p>
                          <w:p w14:paraId="5413EB15" w14:textId="77777777" w:rsidR="00C23F2A" w:rsidRPr="003A7B4A" w:rsidRDefault="00C23F2A" w:rsidP="003A7B4A">
                            <w:pPr>
                              <w:pStyle w:val="bodycopytabs"/>
                              <w:spacing w:before="60"/>
                              <w:ind w:left="357" w:hanging="357"/>
                              <w:rPr>
                                <w:b/>
                              </w:rPr>
                            </w:pPr>
                            <w:r w:rsidRPr="003A7B4A">
                              <w:rPr>
                                <w:b/>
                              </w:rPr>
                              <w:t>Quality area 3: Physical environment</w:t>
                            </w:r>
                          </w:p>
                          <w:p w14:paraId="1B2E55EE" w14:textId="77777777" w:rsidR="00C23F2A" w:rsidRPr="003A7B4A" w:rsidRDefault="00C23F2A" w:rsidP="003A7B4A">
                            <w:pPr>
                              <w:pStyle w:val="bodycopytabs"/>
                              <w:spacing w:before="60"/>
                              <w:ind w:left="357" w:hanging="357"/>
                              <w:rPr>
                                <w:b/>
                              </w:rPr>
                            </w:pPr>
                            <w:r w:rsidRPr="003A7B4A">
                              <w:rPr>
                                <w:b/>
                              </w:rPr>
                              <w:t>Quality area 5: Relationships with children</w:t>
                            </w:r>
                          </w:p>
                          <w:p w14:paraId="5BA34202" w14:textId="3920DE73" w:rsidR="00C23F2A" w:rsidRPr="003A7B4A" w:rsidRDefault="00C23F2A" w:rsidP="003A7B4A">
                            <w:pPr>
                              <w:pStyle w:val="bodycopytabs"/>
                              <w:spacing w:before="60"/>
                              <w:ind w:left="357" w:hanging="357"/>
                              <w:rPr>
                                <w:b/>
                              </w:rPr>
                            </w:pPr>
                            <w:r w:rsidRPr="003A7B4A">
                              <w:rPr>
                                <w:b/>
                              </w:rPr>
                              <w:t>Quality area 6: Collaborative partnerships with families and communities</w:t>
                            </w:r>
                          </w:p>
                          <w:p w14:paraId="285CB8FD" w14:textId="06239551" w:rsidR="00532269" w:rsidRPr="003A7B4A" w:rsidRDefault="00C23F2A" w:rsidP="003A7B4A">
                            <w:pPr>
                              <w:pStyle w:val="bodycopytabs"/>
                              <w:spacing w:before="60"/>
                              <w:ind w:left="357" w:hanging="357"/>
                              <w:rPr>
                                <w:b/>
                              </w:rPr>
                            </w:pPr>
                            <w:r w:rsidRPr="003A7B4A">
                              <w:rPr>
                                <w:b/>
                              </w:rPr>
                              <w:t>Quality area 7: Governance and leadership.</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F8C1" id="_x0000_t202" coordsize="21600,21600" o:spt="202" path="m,l,21600r21600,l21600,xe">
                <v:stroke joinstyle="miter"/>
                <v:path gradientshapeok="t" o:connecttype="rect"/>
              </v:shapetype>
              <v:shape id="Text Box 2" o:spid="_x0000_s1026" type="#_x0000_t202" style="position:absolute;margin-left:302.2pt;margin-top:233.9pt;width:245.25pt;height:5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" filled="f" stroked="f">
                <v:textbox inset="0,,0,0">
                  <w:txbxContent>
                    <w:p w14:paraId="7C8681D2" w14:textId="77777777" w:rsidR="00C23F2A" w:rsidRPr="00B859C0" w:rsidRDefault="00C23F2A" w:rsidP="00595C52">
                      <w:pPr>
                        <w:pStyle w:val="subheading"/>
                        <w:spacing w:before="0"/>
                      </w:pPr>
                      <w:r w:rsidRPr="00B859C0">
                        <w:t>Legislation</w:t>
                      </w:r>
                    </w:p>
                    <w:p w14:paraId="4F2F5365" w14:textId="7F5B9C59" w:rsidR="00C23F2A" w:rsidRPr="00F43874" w:rsidRDefault="00C23F2A" w:rsidP="00595C52">
                      <w:pPr>
                        <w:pStyle w:val="bodycopy"/>
                      </w:pPr>
                      <w:r w:rsidRPr="00F43874">
                        <w:t>This policy relates to the following National Law and Regulations:</w:t>
                      </w:r>
                    </w:p>
                    <w:p w14:paraId="659F1824" w14:textId="788A09CD" w:rsidR="00C23F2A" w:rsidRPr="003A7B4A" w:rsidRDefault="00C23F2A" w:rsidP="00595C52">
                      <w:pPr>
                        <w:pStyle w:val="bodycopytabs"/>
                        <w:rPr>
                          <w:b/>
                        </w:rPr>
                      </w:pPr>
                      <w:r w:rsidRPr="003A7B4A">
                        <w:rPr>
                          <w:b/>
                        </w:rPr>
                        <w:t>Education and Care Services National Law Act 2010 </w:t>
                      </w:r>
                    </w:p>
                    <w:p w14:paraId="236DFDBD" w14:textId="3DA33479" w:rsidR="00C23F2A" w:rsidRPr="00B859C0" w:rsidRDefault="00C23F2A" w:rsidP="003A7B4A">
                      <w:pPr>
                        <w:pStyle w:val="bodycopytabsindent"/>
                        <w:spacing w:before="0"/>
                      </w:pPr>
                      <w:r w:rsidRPr="00B859C0">
                        <w:t>Section 167 – Protection from harm and hazards</w:t>
                      </w:r>
                    </w:p>
                    <w:p w14:paraId="4DABFB46" w14:textId="77777777" w:rsidR="00C23F2A" w:rsidRPr="003A7B4A" w:rsidRDefault="00C23F2A" w:rsidP="00595C52">
                      <w:pPr>
                        <w:pStyle w:val="bodycopytabs"/>
                        <w:rPr>
                          <w:b/>
                        </w:rPr>
                      </w:pPr>
                      <w:r w:rsidRPr="003A7B4A">
                        <w:rPr>
                          <w:b/>
                        </w:rPr>
                        <w:t>Education and Care Services National Regulations 2011</w:t>
                      </w:r>
                    </w:p>
                    <w:p w14:paraId="59D38E6F" w14:textId="62A6E6E5" w:rsidR="00C23F2A" w:rsidRPr="00B859C0" w:rsidRDefault="00C23F2A" w:rsidP="003A7B4A">
                      <w:pPr>
                        <w:pStyle w:val="bodycopytabsindent"/>
                        <w:spacing w:before="0"/>
                      </w:pPr>
                      <w:r w:rsidRPr="00B859C0">
                        <w:t>Regulation 100 – Risk assessment must be conducted before excursion</w:t>
                      </w:r>
                    </w:p>
                    <w:p w14:paraId="240C28A5" w14:textId="37F4CEE9" w:rsidR="00C23F2A" w:rsidRPr="00B859C0" w:rsidRDefault="00C23F2A" w:rsidP="003A7B4A">
                      <w:pPr>
                        <w:pStyle w:val="bodycopytabsindent"/>
                        <w:spacing w:before="0"/>
                      </w:pPr>
                      <w:r w:rsidRPr="00B859C0">
                        <w:t>Regulation 113 – Outdoor space–natural environment</w:t>
                      </w:r>
                    </w:p>
                    <w:p w14:paraId="01800023" w14:textId="0A7FD5BE" w:rsidR="00C23F2A" w:rsidRPr="00B859C0" w:rsidRDefault="00C23F2A" w:rsidP="003A7B4A">
                      <w:pPr>
                        <w:pStyle w:val="bodycopytabsindent"/>
                        <w:spacing w:before="0"/>
                      </w:pPr>
                      <w:r w:rsidRPr="00B859C0">
                        <w:t>Regulation 114 – Outdoor space–shade</w:t>
                      </w:r>
                    </w:p>
                    <w:p w14:paraId="503A4297" w14:textId="77777777" w:rsidR="003E4A37" w:rsidRDefault="00C23F2A" w:rsidP="003A7B4A">
                      <w:pPr>
                        <w:pStyle w:val="bodycopytabsindent"/>
                        <w:spacing w:before="0"/>
                      </w:pPr>
                      <w:r w:rsidRPr="00B859C0">
                        <w:t>Regulation 168: Policies and procedures (2)(a)(ii)–sun protection</w:t>
                      </w:r>
                    </w:p>
                    <w:p w14:paraId="73D95656" w14:textId="77777777" w:rsidR="004B2844" w:rsidRDefault="004B2844" w:rsidP="004B2844">
                      <w:pPr>
                        <w:pStyle w:val="bodycopytabsindent"/>
                        <w:spacing w:before="0"/>
                      </w:pPr>
                      <w:r>
                        <w:t>Regulation 170 – Policies and procedures to be followed</w:t>
                      </w:r>
                    </w:p>
                    <w:p w14:paraId="73D21C1F" w14:textId="77777777" w:rsidR="004B2844" w:rsidRDefault="004B2844" w:rsidP="004B2844">
                      <w:pPr>
                        <w:pStyle w:val="bodycopytabsindent"/>
                        <w:spacing w:before="0"/>
                      </w:pPr>
                      <w:r>
                        <w:t xml:space="preserve">Regulation 171 – Policies and procedures to be kept available </w:t>
                      </w:r>
                    </w:p>
                    <w:p w14:paraId="5E8DCD44" w14:textId="77777777" w:rsidR="004B2844" w:rsidRDefault="004B2844" w:rsidP="004B2844">
                      <w:pPr>
                        <w:pStyle w:val="bodycopytabsindent"/>
                        <w:spacing w:before="0"/>
                      </w:pPr>
                      <w:r>
                        <w:t xml:space="preserve">Regulation 172 – Notification of change to policies or procedures. </w:t>
                      </w:r>
                    </w:p>
                    <w:p w14:paraId="01089B39" w14:textId="77777777" w:rsidR="004B2844" w:rsidRPr="003A7B4A" w:rsidRDefault="004B2844" w:rsidP="004B2844">
                      <w:pPr>
                        <w:pStyle w:val="bodycopytabs"/>
                        <w:rPr>
                          <w:b/>
                        </w:rPr>
                      </w:pPr>
                      <w:r>
                        <w:rPr>
                          <w:b/>
                        </w:rPr>
                        <w:t>Work Health and Safety Act 2012</w:t>
                      </w:r>
                    </w:p>
                    <w:p w14:paraId="1B2EBC27" w14:textId="77777777" w:rsidR="00024E10" w:rsidRPr="00B859C0" w:rsidRDefault="00024E10" w:rsidP="00024E10">
                      <w:pPr>
                        <w:pStyle w:val="bodycopytabsindent"/>
                        <w:numPr>
                          <w:ilvl w:val="0"/>
                          <w:numId w:val="0"/>
                        </w:numPr>
                        <w:spacing w:before="0"/>
                      </w:pPr>
                    </w:p>
                    <w:p w14:paraId="46A66340" w14:textId="77777777" w:rsidR="00C23F2A" w:rsidRPr="00B859C0" w:rsidRDefault="00C23F2A" w:rsidP="003A7B4A">
                      <w:pPr>
                        <w:pStyle w:val="subheading"/>
                      </w:pPr>
                      <w:r w:rsidRPr="00B859C0">
                        <w:t>National Quality Standards </w:t>
                      </w:r>
                    </w:p>
                    <w:p w14:paraId="783A772F" w14:textId="77777777" w:rsidR="00C23F2A" w:rsidRPr="00F43874" w:rsidRDefault="00C23F2A" w:rsidP="00595C52">
                      <w:pPr>
                        <w:pStyle w:val="bodycopy"/>
                      </w:pPr>
                      <w:r w:rsidRPr="00F43874">
                        <w:t>All of the following SunSmart procedures link to:</w:t>
                      </w:r>
                    </w:p>
                    <w:p w14:paraId="75FB4201" w14:textId="77777777" w:rsidR="00C23F2A" w:rsidRPr="003A7B4A" w:rsidRDefault="00C23F2A" w:rsidP="003A7B4A">
                      <w:pPr>
                        <w:pStyle w:val="bodycopytabs"/>
                        <w:spacing w:before="60"/>
                        <w:ind w:left="357" w:hanging="357"/>
                        <w:rPr>
                          <w:b/>
                        </w:rPr>
                      </w:pPr>
                      <w:r w:rsidRPr="003A7B4A">
                        <w:rPr>
                          <w:b/>
                        </w:rPr>
                        <w:t>Quality area 2: Children’s health and safety.</w:t>
                      </w:r>
                    </w:p>
                    <w:p w14:paraId="43200AFD" w14:textId="77777777" w:rsidR="00C23F2A" w:rsidRPr="00F43874" w:rsidRDefault="00C23F2A" w:rsidP="00595C52">
                      <w:pPr>
                        <w:pStyle w:val="bodycopy"/>
                      </w:pPr>
                      <w:r w:rsidRPr="00F43874">
                        <w:t>There are also links to:</w:t>
                      </w:r>
                    </w:p>
                    <w:p w14:paraId="3F5251AB" w14:textId="3D02A91C" w:rsidR="00C23F2A" w:rsidRPr="003A7B4A" w:rsidRDefault="00C23F2A" w:rsidP="003A7B4A">
                      <w:pPr>
                        <w:pStyle w:val="bodycopytabs"/>
                        <w:spacing w:before="60"/>
                        <w:ind w:left="357" w:hanging="357"/>
                        <w:rPr>
                          <w:b/>
                        </w:rPr>
                      </w:pPr>
                      <w:r w:rsidRPr="003A7B4A">
                        <w:rPr>
                          <w:b/>
                        </w:rPr>
                        <w:t>Quality area 1: Educational program and practice</w:t>
                      </w:r>
                    </w:p>
                    <w:p w14:paraId="5413EB15" w14:textId="77777777" w:rsidR="00C23F2A" w:rsidRPr="003A7B4A" w:rsidRDefault="00C23F2A" w:rsidP="003A7B4A">
                      <w:pPr>
                        <w:pStyle w:val="bodycopytabs"/>
                        <w:spacing w:before="60"/>
                        <w:ind w:left="357" w:hanging="357"/>
                        <w:rPr>
                          <w:b/>
                        </w:rPr>
                      </w:pPr>
                      <w:r w:rsidRPr="003A7B4A">
                        <w:rPr>
                          <w:b/>
                        </w:rPr>
                        <w:t>Quality area 3: Physical environment</w:t>
                      </w:r>
                    </w:p>
                    <w:p w14:paraId="1B2E55EE" w14:textId="77777777" w:rsidR="00C23F2A" w:rsidRPr="003A7B4A" w:rsidRDefault="00C23F2A" w:rsidP="003A7B4A">
                      <w:pPr>
                        <w:pStyle w:val="bodycopytabs"/>
                        <w:spacing w:before="60"/>
                        <w:ind w:left="357" w:hanging="357"/>
                        <w:rPr>
                          <w:b/>
                        </w:rPr>
                      </w:pPr>
                      <w:r w:rsidRPr="003A7B4A">
                        <w:rPr>
                          <w:b/>
                        </w:rPr>
                        <w:t>Quality area 5: Relationships with children</w:t>
                      </w:r>
                    </w:p>
                    <w:p w14:paraId="5BA34202" w14:textId="3920DE73" w:rsidR="00C23F2A" w:rsidRPr="003A7B4A" w:rsidRDefault="00C23F2A" w:rsidP="003A7B4A">
                      <w:pPr>
                        <w:pStyle w:val="bodycopytabs"/>
                        <w:spacing w:before="60"/>
                        <w:ind w:left="357" w:hanging="357"/>
                        <w:rPr>
                          <w:b/>
                        </w:rPr>
                      </w:pPr>
                      <w:r w:rsidRPr="003A7B4A">
                        <w:rPr>
                          <w:b/>
                        </w:rPr>
                        <w:t>Quality area 6: Collaborative partnerships with families and communities</w:t>
                      </w:r>
                    </w:p>
                    <w:p w14:paraId="285CB8FD" w14:textId="06239551" w:rsidR="00532269" w:rsidRPr="003A7B4A" w:rsidRDefault="00C23F2A" w:rsidP="003A7B4A">
                      <w:pPr>
                        <w:pStyle w:val="bodycopytabs"/>
                        <w:spacing w:before="60"/>
                        <w:ind w:left="357" w:hanging="357"/>
                        <w:rPr>
                          <w:b/>
                        </w:rPr>
                      </w:pPr>
                      <w:r w:rsidRPr="003A7B4A">
                        <w:rPr>
                          <w:b/>
                        </w:rPr>
                        <w:t>Quality area 7: Governance and leadership.</w:t>
                      </w:r>
                    </w:p>
                  </w:txbxContent>
                </v:textbox>
                <w10:wrap type="square"/>
              </v:shape>
            </w:pict>
          </mc:Fallback>
        </mc:AlternateContent>
      </w:r>
      <w:r w:rsidR="00F6106C" w:rsidRPr="009D56F5">
        <w:rPr>
          <w:rFonts w:hint="eastAsia"/>
          <w:noProof/>
          <w:lang w:val="en-AU" w:eastAsia="en-AU"/>
        </w:rPr>
        <mc:AlternateContent>
          <mc:Choice Requires="wps">
            <w:drawing>
              <wp:anchor distT="0" distB="0" distL="114300" distR="114300" simplePos="0" relativeHeight="251669504" behindDoc="0" locked="0" layoutInCell="1" allowOverlap="1" wp14:anchorId="67AD4313" wp14:editId="1EEF40CD">
                <wp:simplePos x="0" y="0"/>
                <wp:positionH relativeFrom="column">
                  <wp:posOffset>368935</wp:posOffset>
                </wp:positionH>
                <wp:positionV relativeFrom="paragraph">
                  <wp:posOffset>2973630</wp:posOffset>
                </wp:positionV>
                <wp:extent cx="3114675" cy="7308215"/>
                <wp:effectExtent l="0" t="0" r="9525" b="6985"/>
                <wp:wrapSquare wrapText="bothSides"/>
                <wp:docPr id="22" name="Text Box 22"/>
                <wp:cNvGraphicFramePr/>
                <a:graphic xmlns:a="http://schemas.openxmlformats.org/drawingml/2006/main">
                  <a:graphicData uri="http://schemas.microsoft.com/office/word/2010/wordprocessingShape">
                    <wps:wsp>
                      <wps:cNvSpPr txBox="1"/>
                      <wps:spPr>
                        <a:xfrm>
                          <a:off x="0" y="0"/>
                          <a:ext cx="3114675" cy="7308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1A69FC" w14:textId="4ADF9A1A" w:rsidR="00532269" w:rsidRPr="002E27F8" w:rsidRDefault="00A31F3D" w:rsidP="003A7B4A">
                            <w:pPr>
                              <w:pStyle w:val="intro"/>
                              <w:spacing w:before="0"/>
                            </w:pPr>
                            <w:r w:rsidRPr="002E27F8">
                              <w:t xml:space="preserve">Early childhood </w:t>
                            </w:r>
                            <w:proofErr w:type="spellStart"/>
                            <w:r w:rsidRPr="002E27F8">
                              <w:t>centres</w:t>
                            </w:r>
                            <w:proofErr w:type="spellEnd"/>
                            <w:r w:rsidR="00532269" w:rsidRPr="002E27F8">
                              <w:t xml:space="preserve"> are welcome to copy this </w:t>
                            </w:r>
                            <w:r w:rsidR="00844936">
                              <w:t>Sun Protection</w:t>
                            </w:r>
                            <w:r w:rsidR="00532269" w:rsidRPr="002E27F8">
                              <w:t xml:space="preserve"> policy and use it as their own. Please ensure it accurately reflects your setting.</w:t>
                            </w:r>
                          </w:p>
                          <w:p w14:paraId="6360D6B1" w14:textId="372E1EAD" w:rsidR="00532269" w:rsidRPr="002E27F8" w:rsidRDefault="00532269" w:rsidP="00595C52">
                            <w:pPr>
                              <w:pStyle w:val="bodycopyboldlightblue"/>
                            </w:pPr>
                            <w:r w:rsidRPr="002E27F8">
                              <w:t>Please note: to comply with SunSmart guidelines, your policy must state sun protection is used during terms one, three and four (or 1 August to 30 April</w:t>
                            </w:r>
                            <w:r w:rsidR="00A8675C">
                              <w:t xml:space="preserve"> </w:t>
                            </w:r>
                            <w:r w:rsidR="00A8675C">
                              <w:rPr>
                                <w:rFonts w:cs="Arial"/>
                                <w:bCs/>
                                <w:kern w:val="20"/>
                                <w:szCs w:val="14"/>
                              </w:rPr>
                              <w:t xml:space="preserve">– </w:t>
                            </w:r>
                            <w:r w:rsidR="00A8675C" w:rsidRPr="00A8675C">
                              <w:rPr>
                                <w:rFonts w:cs="Arial"/>
                                <w:b w:val="0"/>
                                <w:bCs/>
                                <w:i/>
                                <w:kern w:val="20"/>
                                <w:szCs w:val="14"/>
                              </w:rPr>
                              <w:t>please select terms or dates</w:t>
                            </w:r>
                            <w:r w:rsidRPr="002E27F8">
                              <w:t>), and whenever UV levels are 3 and above at other times. </w:t>
                            </w:r>
                          </w:p>
                          <w:p w14:paraId="15191EBE" w14:textId="2BDB2FC9" w:rsidR="00532269" w:rsidRPr="002E27F8" w:rsidRDefault="00532269" w:rsidP="002E27F8">
                            <w:pPr>
                              <w:pStyle w:val="subheading"/>
                            </w:pPr>
                            <w:r w:rsidRPr="002E27F8">
                              <w:t>&lt;</w:t>
                            </w:r>
                            <w:r w:rsidR="00A31F3D" w:rsidRPr="002E27F8">
                              <w:t>Centre</w:t>
                            </w:r>
                            <w:r w:rsidR="00A965C2">
                              <w:t>&gt;’s Sun Protection</w:t>
                            </w:r>
                            <w:r w:rsidRPr="002E27F8">
                              <w:t xml:space="preserve"> policy</w:t>
                            </w:r>
                          </w:p>
                          <w:p w14:paraId="7FBD1BB6" w14:textId="5F652C3E" w:rsidR="00532269" w:rsidRPr="002E27F8" w:rsidRDefault="00532269" w:rsidP="00595C52">
                            <w:pPr>
                              <w:pStyle w:val="bodycopy"/>
                            </w:pPr>
                            <w:r w:rsidRPr="002E27F8">
                              <w:t xml:space="preserve">This policy applies to all </w:t>
                            </w:r>
                            <w:r w:rsidR="00A31F3D" w:rsidRPr="002E27F8">
                              <w:t>centre</w:t>
                            </w:r>
                            <w:r w:rsidRPr="002E27F8">
                              <w:t xml:space="preserve"> events on and off-site. </w:t>
                            </w:r>
                          </w:p>
                          <w:p w14:paraId="14DD1A45" w14:textId="77777777" w:rsidR="00532269" w:rsidRPr="002E27F8" w:rsidRDefault="00532269" w:rsidP="002E27F8">
                            <w:pPr>
                              <w:pStyle w:val="subheading"/>
                            </w:pPr>
                            <w:r w:rsidRPr="002E27F8">
                              <w:t>Rationale</w:t>
                            </w:r>
                          </w:p>
                          <w:p w14:paraId="5C162BAF" w14:textId="2790C035" w:rsidR="00A31F3D" w:rsidRPr="002E27F8" w:rsidRDefault="00A31F3D" w:rsidP="00595C52">
                            <w:pPr>
                              <w:pStyle w:val="bodycopy"/>
                            </w:pPr>
                            <w:r w:rsidRPr="002E27F8">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608000E9" w14:textId="07AE8282" w:rsidR="00532269" w:rsidRPr="002E27F8" w:rsidRDefault="00A31F3D" w:rsidP="00595C52">
                            <w:pPr>
                              <w:pStyle w:val="bodycopy"/>
                            </w:pPr>
                            <w:r w:rsidRPr="002E27F8">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2E27F8" w:rsidRDefault="00532269" w:rsidP="002E27F8">
                            <w:pPr>
                              <w:pStyle w:val="subheading"/>
                            </w:pPr>
                            <w:r w:rsidRPr="002E27F8">
                              <w:t>Objectives</w:t>
                            </w:r>
                          </w:p>
                          <w:p w14:paraId="297B2461" w14:textId="622A0800" w:rsidR="006C68EA" w:rsidRPr="002E27F8" w:rsidRDefault="006C68EA" w:rsidP="00595C52">
                            <w:pPr>
                              <w:pStyle w:val="bodycopy"/>
                            </w:pPr>
                            <w:r w:rsidRPr="002E27F8">
                              <w:t>This Sun</w:t>
                            </w:r>
                            <w:r w:rsidR="00AC4014">
                              <w:t xml:space="preserve"> Protection</w:t>
                            </w:r>
                            <w:r w:rsidRPr="002E27F8">
                              <w:t xml:space="preserve"> policy has been developed to:</w:t>
                            </w:r>
                          </w:p>
                          <w:p w14:paraId="5E4DF9EA" w14:textId="77777777" w:rsidR="00B859C0" w:rsidRPr="002E27F8" w:rsidRDefault="006C68EA" w:rsidP="003A7B4A">
                            <w:pPr>
                              <w:pStyle w:val="bodycopytabs"/>
                              <w:spacing w:before="60"/>
                              <w:ind w:left="357" w:hanging="357"/>
                            </w:pPr>
                            <w:r w:rsidRPr="002E27F8">
                              <w:t>encourage children and staff to use a combination of sun protection measures whenever UV Index levels reach 3 and above</w:t>
                            </w:r>
                          </w:p>
                          <w:p w14:paraId="669C114A" w14:textId="2EB8C490" w:rsidR="00B859C0" w:rsidRPr="002E27F8" w:rsidRDefault="006C68EA" w:rsidP="003A7B4A">
                            <w:pPr>
                              <w:pStyle w:val="bodycopytabs"/>
                              <w:spacing w:before="60"/>
                              <w:ind w:left="357" w:hanging="357"/>
                            </w:pPr>
                            <w:r w:rsidRPr="002E27F8">
                              <w:t>work towards a safe outdoor environment that provides shade for children and staff at appropriate times</w:t>
                            </w:r>
                          </w:p>
                          <w:p w14:paraId="101BA202" w14:textId="1CFA2099" w:rsidR="00B859C0" w:rsidRPr="002E27F8" w:rsidRDefault="006C68EA" w:rsidP="003A7B4A">
                            <w:pPr>
                              <w:pStyle w:val="bodycopytabs"/>
                              <w:spacing w:before="60"/>
                              <w:ind w:left="357" w:hanging="357"/>
                            </w:pPr>
                            <w:r w:rsidRPr="002E27F8">
                              <w:t>assist children to be responsible for their own sun protection</w:t>
                            </w:r>
                          </w:p>
                          <w:p w14:paraId="68E60793" w14:textId="0DFC23E7" w:rsidR="009D56F5" w:rsidRPr="002E27F8" w:rsidRDefault="006C68EA" w:rsidP="003A7B4A">
                            <w:pPr>
                              <w:pStyle w:val="bodycopytabs"/>
                              <w:spacing w:before="60"/>
                              <w:ind w:left="357" w:hanging="357"/>
                            </w:pPr>
                            <w:r w:rsidRPr="002E27F8">
                              <w:t xml:space="preserve">ensure families and new staff are informed of the </w:t>
                            </w:r>
                            <w:proofErr w:type="spellStart"/>
                            <w:r w:rsidRPr="002E27F8">
                              <w:t>centre’s</w:t>
                            </w:r>
                            <w:proofErr w:type="spellEnd"/>
                            <w:r w:rsidRPr="002E27F8">
                              <w:t xml:space="preserve"> Sun</w:t>
                            </w:r>
                            <w:r w:rsidR="000A536B">
                              <w:t xml:space="preserve"> Protection</w:t>
                            </w:r>
                            <w:r w:rsidRPr="002E27F8">
                              <w:t xml:space="preserve"> policy.</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4313" id="Text Box 22" o:spid="_x0000_s1027" type="#_x0000_t202" style="position:absolute;margin-left:29.05pt;margin-top:234.15pt;width:245.25pt;height:57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" filled="f" stroked="f">
                <v:textbox inset="0,,0,0">
                  <w:txbxContent>
                    <w:p w14:paraId="6F1A69FC" w14:textId="4ADF9A1A" w:rsidR="00532269" w:rsidRPr="002E27F8" w:rsidRDefault="00A31F3D" w:rsidP="003A7B4A">
                      <w:pPr>
                        <w:pStyle w:val="intro"/>
                        <w:spacing w:before="0"/>
                      </w:pPr>
                      <w:r w:rsidRPr="002E27F8">
                        <w:t xml:space="preserve">Early childhood </w:t>
                      </w:r>
                      <w:proofErr w:type="spellStart"/>
                      <w:r w:rsidRPr="002E27F8">
                        <w:t>centres</w:t>
                      </w:r>
                      <w:proofErr w:type="spellEnd"/>
                      <w:r w:rsidR="00532269" w:rsidRPr="002E27F8">
                        <w:t xml:space="preserve"> are welcome to copy this </w:t>
                      </w:r>
                      <w:r w:rsidR="00844936">
                        <w:t>Sun Protection</w:t>
                      </w:r>
                      <w:r w:rsidR="00532269" w:rsidRPr="002E27F8">
                        <w:t xml:space="preserve"> policy and use it as their own. Please ensure it accurately reflects your setting.</w:t>
                      </w:r>
                    </w:p>
                    <w:p w14:paraId="6360D6B1" w14:textId="372E1EAD" w:rsidR="00532269" w:rsidRPr="002E27F8" w:rsidRDefault="00532269" w:rsidP="00595C52">
                      <w:pPr>
                        <w:pStyle w:val="bodycopyboldlightblue"/>
                      </w:pPr>
                      <w:r w:rsidRPr="002E27F8">
                        <w:t>Please note: to comply with SunSmart guidelines, your policy must state sun protection is used during terms one, three and four (or 1 August to 30 April</w:t>
                      </w:r>
                      <w:r w:rsidR="00A8675C">
                        <w:t xml:space="preserve"> </w:t>
                      </w:r>
                      <w:r w:rsidR="00A8675C">
                        <w:rPr>
                          <w:rFonts w:cs="Arial"/>
                          <w:bCs/>
                          <w:kern w:val="20"/>
                          <w:szCs w:val="14"/>
                        </w:rPr>
                        <w:t xml:space="preserve">– </w:t>
                      </w:r>
                      <w:r w:rsidR="00A8675C" w:rsidRPr="00A8675C">
                        <w:rPr>
                          <w:rFonts w:cs="Arial"/>
                          <w:b w:val="0"/>
                          <w:bCs/>
                          <w:i/>
                          <w:kern w:val="20"/>
                          <w:szCs w:val="14"/>
                        </w:rPr>
                        <w:t>please select terms or dates</w:t>
                      </w:r>
                      <w:r w:rsidRPr="002E27F8">
                        <w:t>), and whenever UV levels are 3 and above at other times. </w:t>
                      </w:r>
                    </w:p>
                    <w:p w14:paraId="15191EBE" w14:textId="2BDB2FC9" w:rsidR="00532269" w:rsidRPr="002E27F8" w:rsidRDefault="00532269" w:rsidP="002E27F8">
                      <w:pPr>
                        <w:pStyle w:val="subheading"/>
                      </w:pPr>
                      <w:r w:rsidRPr="002E27F8">
                        <w:t>&lt;</w:t>
                      </w:r>
                      <w:r w:rsidR="00A31F3D" w:rsidRPr="002E27F8">
                        <w:t>Centre</w:t>
                      </w:r>
                      <w:r w:rsidR="00A965C2">
                        <w:t>&gt;’s Sun Protection</w:t>
                      </w:r>
                      <w:r w:rsidRPr="002E27F8">
                        <w:t xml:space="preserve"> policy</w:t>
                      </w:r>
                    </w:p>
                    <w:p w14:paraId="7FBD1BB6" w14:textId="5F652C3E" w:rsidR="00532269" w:rsidRPr="002E27F8" w:rsidRDefault="00532269" w:rsidP="00595C52">
                      <w:pPr>
                        <w:pStyle w:val="bodycopy"/>
                      </w:pPr>
                      <w:r w:rsidRPr="002E27F8">
                        <w:t xml:space="preserve">This policy applies to all </w:t>
                      </w:r>
                      <w:r w:rsidR="00A31F3D" w:rsidRPr="002E27F8">
                        <w:t>centre</w:t>
                      </w:r>
                      <w:r w:rsidRPr="002E27F8">
                        <w:t xml:space="preserve"> events on and off-site. </w:t>
                      </w:r>
                    </w:p>
                    <w:p w14:paraId="14DD1A45" w14:textId="77777777" w:rsidR="00532269" w:rsidRPr="002E27F8" w:rsidRDefault="00532269" w:rsidP="002E27F8">
                      <w:pPr>
                        <w:pStyle w:val="subheading"/>
                      </w:pPr>
                      <w:r w:rsidRPr="002E27F8">
                        <w:t>Rationale</w:t>
                      </w:r>
                    </w:p>
                    <w:p w14:paraId="5C162BAF" w14:textId="2790C035" w:rsidR="00A31F3D" w:rsidRPr="002E27F8" w:rsidRDefault="00A31F3D" w:rsidP="00595C52">
                      <w:pPr>
                        <w:pStyle w:val="bodycopy"/>
                      </w:pPr>
                      <w:r w:rsidRPr="002E27F8">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608000E9" w14:textId="07AE8282" w:rsidR="00532269" w:rsidRPr="002E27F8" w:rsidRDefault="00A31F3D" w:rsidP="00595C52">
                      <w:pPr>
                        <w:pStyle w:val="bodycopy"/>
                      </w:pPr>
                      <w:r w:rsidRPr="002E27F8">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2E27F8" w:rsidRDefault="00532269" w:rsidP="002E27F8">
                      <w:pPr>
                        <w:pStyle w:val="subheading"/>
                      </w:pPr>
                      <w:r w:rsidRPr="002E27F8">
                        <w:t>Objectives</w:t>
                      </w:r>
                    </w:p>
                    <w:p w14:paraId="297B2461" w14:textId="622A0800" w:rsidR="006C68EA" w:rsidRPr="002E27F8" w:rsidRDefault="006C68EA" w:rsidP="00595C52">
                      <w:pPr>
                        <w:pStyle w:val="bodycopy"/>
                      </w:pPr>
                      <w:r w:rsidRPr="002E27F8">
                        <w:t>This Sun</w:t>
                      </w:r>
                      <w:r w:rsidR="00AC4014">
                        <w:t xml:space="preserve"> Protection</w:t>
                      </w:r>
                      <w:r w:rsidRPr="002E27F8">
                        <w:t xml:space="preserve"> policy has been developed to:</w:t>
                      </w:r>
                    </w:p>
                    <w:p w14:paraId="5E4DF9EA" w14:textId="77777777" w:rsidR="00B859C0" w:rsidRPr="002E27F8" w:rsidRDefault="006C68EA" w:rsidP="003A7B4A">
                      <w:pPr>
                        <w:pStyle w:val="bodycopytabs"/>
                        <w:spacing w:before="60"/>
                        <w:ind w:left="357" w:hanging="357"/>
                      </w:pPr>
                      <w:r w:rsidRPr="002E27F8">
                        <w:t>encourage children and staff to use a combination of sun protection measures whenever UV Index levels reach 3 and above</w:t>
                      </w:r>
                    </w:p>
                    <w:p w14:paraId="669C114A" w14:textId="2EB8C490" w:rsidR="00B859C0" w:rsidRPr="002E27F8" w:rsidRDefault="006C68EA" w:rsidP="003A7B4A">
                      <w:pPr>
                        <w:pStyle w:val="bodycopytabs"/>
                        <w:spacing w:before="60"/>
                        <w:ind w:left="357" w:hanging="357"/>
                      </w:pPr>
                      <w:r w:rsidRPr="002E27F8">
                        <w:t>work towards a safe outdoor environment that provides shade for children and staff at appropriate times</w:t>
                      </w:r>
                    </w:p>
                    <w:p w14:paraId="101BA202" w14:textId="1CFA2099" w:rsidR="00B859C0" w:rsidRPr="002E27F8" w:rsidRDefault="006C68EA" w:rsidP="003A7B4A">
                      <w:pPr>
                        <w:pStyle w:val="bodycopytabs"/>
                        <w:spacing w:before="60"/>
                        <w:ind w:left="357" w:hanging="357"/>
                      </w:pPr>
                      <w:r w:rsidRPr="002E27F8">
                        <w:t>assist children to be responsible for their own sun protection</w:t>
                      </w:r>
                    </w:p>
                    <w:p w14:paraId="68E60793" w14:textId="0DFC23E7" w:rsidR="009D56F5" w:rsidRPr="002E27F8" w:rsidRDefault="006C68EA" w:rsidP="003A7B4A">
                      <w:pPr>
                        <w:pStyle w:val="bodycopytabs"/>
                        <w:spacing w:before="60"/>
                        <w:ind w:left="357" w:hanging="357"/>
                      </w:pPr>
                      <w:proofErr w:type="gramStart"/>
                      <w:r w:rsidRPr="002E27F8">
                        <w:t>ensure</w:t>
                      </w:r>
                      <w:proofErr w:type="gramEnd"/>
                      <w:r w:rsidRPr="002E27F8">
                        <w:t xml:space="preserve"> families and new staff are informed of the </w:t>
                      </w:r>
                      <w:proofErr w:type="spellStart"/>
                      <w:r w:rsidRPr="002E27F8">
                        <w:t>centre’s</w:t>
                      </w:r>
                      <w:proofErr w:type="spellEnd"/>
                      <w:r w:rsidRPr="002E27F8">
                        <w:t xml:space="preserve"> Sun</w:t>
                      </w:r>
                      <w:r w:rsidR="000A536B">
                        <w:t xml:space="preserve"> Protection</w:t>
                      </w:r>
                      <w:r w:rsidRPr="002E27F8">
                        <w:t xml:space="preserve"> policy.</w:t>
                      </w:r>
                    </w:p>
                  </w:txbxContent>
                </v:textbox>
                <w10:wrap type="square"/>
              </v:shape>
            </w:pict>
          </mc:Fallback>
        </mc:AlternateContent>
      </w:r>
      <w:r w:rsidR="00D10B27" w:rsidRPr="009D56F5">
        <w:rPr>
          <w:rFonts w:hint="eastAsia"/>
          <w:noProof/>
          <w:lang w:val="en-AU" w:eastAsia="en-AU"/>
        </w:rPr>
        <mc:AlternateContent>
          <mc:Choice Requires="wps">
            <w:drawing>
              <wp:anchor distT="0" distB="0" distL="114300" distR="114300" simplePos="0" relativeHeight="251672576" behindDoc="0" locked="0" layoutInCell="1" allowOverlap="1" wp14:anchorId="571331CD" wp14:editId="33242A16">
                <wp:simplePos x="0" y="0"/>
                <wp:positionH relativeFrom="column">
                  <wp:posOffset>351155</wp:posOffset>
                </wp:positionH>
                <wp:positionV relativeFrom="paragraph">
                  <wp:posOffset>1489710</wp:posOffset>
                </wp:positionV>
                <wp:extent cx="7014210" cy="1333500"/>
                <wp:effectExtent l="0" t="0" r="2159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70142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69C721" w14:textId="760C8B51" w:rsidR="009D56F5" w:rsidRPr="003A7B4A" w:rsidRDefault="00411954" w:rsidP="00AF019A">
                            <w:pPr>
                              <w:pStyle w:val="p1"/>
                              <w:spacing w:line="216" w:lineRule="auto"/>
                              <w:rPr>
                                <w:rFonts w:ascii="Arial Black" w:hAnsi="Arial Black" w:cs="Arial"/>
                                <w:b/>
                                <w:bCs/>
                                <w:color w:val="002060"/>
                                <w:spacing w:val="-20"/>
                                <w:kern w:val="20"/>
                                <w:position w:val="6"/>
                                <w:sz w:val="72"/>
                                <w:szCs w:val="72"/>
                                <w14:ligatures w14:val="standard"/>
                              </w:rPr>
                            </w:pPr>
                            <w:r w:rsidRPr="003A7B4A">
                              <w:rPr>
                                <w:rStyle w:val="s1"/>
                                <w:rFonts w:ascii="Arial Black" w:hAnsi="Arial Black" w:cs="Arial"/>
                                <w:b/>
                                <w:bCs/>
                                <w:color w:val="002060"/>
                                <w:spacing w:val="-20"/>
                                <w:kern w:val="20"/>
                                <w:position w:val="6"/>
                                <w:sz w:val="72"/>
                                <w:szCs w:val="72"/>
                                <w14:ligatures w14:val="standard"/>
                              </w:rPr>
                              <w:t>Sample Sun</w:t>
                            </w:r>
                            <w:r w:rsidR="00844936">
                              <w:rPr>
                                <w:rStyle w:val="s1"/>
                                <w:rFonts w:ascii="Arial Black" w:hAnsi="Arial Black" w:cs="Arial"/>
                                <w:b/>
                                <w:bCs/>
                                <w:color w:val="002060"/>
                                <w:spacing w:val="-20"/>
                                <w:kern w:val="20"/>
                                <w:position w:val="6"/>
                                <w:sz w:val="72"/>
                                <w:szCs w:val="72"/>
                                <w14:ligatures w14:val="standard"/>
                              </w:rPr>
                              <w:t xml:space="preserve"> Protection</w:t>
                            </w:r>
                            <w:r w:rsidRPr="003A7B4A">
                              <w:rPr>
                                <w:rStyle w:val="s1"/>
                                <w:rFonts w:ascii="Arial Black" w:hAnsi="Arial Black" w:cs="Arial"/>
                                <w:b/>
                                <w:bCs/>
                                <w:color w:val="002060"/>
                                <w:spacing w:val="-20"/>
                                <w:kern w:val="20"/>
                                <w:position w:val="6"/>
                                <w:sz w:val="72"/>
                                <w:szCs w:val="72"/>
                                <w14:ligatures w14:val="standard"/>
                              </w:rPr>
                              <w:t xml:space="preserve"> policy </w:t>
                            </w:r>
                            <w:r w:rsidR="00D10B27" w:rsidRPr="003A7B4A">
                              <w:rPr>
                                <w:rStyle w:val="s1"/>
                                <w:rFonts w:ascii="Arial Black" w:hAnsi="Arial Black" w:cs="Arial"/>
                                <w:b/>
                                <w:bCs/>
                                <w:color w:val="002060"/>
                                <w:spacing w:val="-20"/>
                                <w:kern w:val="20"/>
                                <w:position w:val="6"/>
                                <w:sz w:val="72"/>
                                <w:szCs w:val="72"/>
                                <w14:ligatures w14:val="standard"/>
                              </w:rPr>
                              <w:br/>
                            </w:r>
                            <w:r w:rsidRPr="003A7B4A">
                              <w:rPr>
                                <w:rStyle w:val="s1"/>
                                <w:rFonts w:ascii="Arial Black" w:hAnsi="Arial Black" w:cs="Arial"/>
                                <w:b/>
                                <w:bCs/>
                                <w:color w:val="002060"/>
                                <w:spacing w:val="-20"/>
                                <w:kern w:val="20"/>
                                <w:position w:val="6"/>
                                <w:sz w:val="72"/>
                                <w:szCs w:val="72"/>
                                <w14:ligatures w14:val="standard"/>
                              </w:rPr>
                              <w:t xml:space="preserve">for </w:t>
                            </w:r>
                            <w:r w:rsidR="00D10B27" w:rsidRPr="003A7B4A">
                              <w:rPr>
                                <w:rStyle w:val="s1"/>
                                <w:rFonts w:ascii="Arial Black" w:hAnsi="Arial Black" w:cs="Arial"/>
                                <w:b/>
                                <w:bCs/>
                                <w:color w:val="002060"/>
                                <w:spacing w:val="-20"/>
                                <w:kern w:val="20"/>
                                <w:position w:val="6"/>
                                <w:sz w:val="72"/>
                                <w:szCs w:val="72"/>
                                <w14:ligatures w14:val="standard"/>
                              </w:rPr>
                              <w:t xml:space="preserve">early childhood </w:t>
                            </w:r>
                            <w:proofErr w:type="spellStart"/>
                            <w:r w:rsidR="00D10B27" w:rsidRPr="003A7B4A">
                              <w:rPr>
                                <w:rStyle w:val="s1"/>
                                <w:rFonts w:ascii="Arial Black" w:hAnsi="Arial Black" w:cs="Arial"/>
                                <w:b/>
                                <w:bCs/>
                                <w:color w:val="002060"/>
                                <w:spacing w:val="-20"/>
                                <w:kern w:val="20"/>
                                <w:position w:val="6"/>
                                <w:sz w:val="72"/>
                                <w:szCs w:val="72"/>
                                <w14:ligatures w14:val="standard"/>
                              </w:rPr>
                              <w:t>centres</w:t>
                            </w:r>
                            <w:proofErr w:type="spellEnd"/>
                            <w:r w:rsidRPr="003A7B4A">
                              <w:rPr>
                                <w:rStyle w:val="s2"/>
                                <w:rFonts w:ascii="Arial Black" w:hAnsi="Arial Black" w:cs="Arial"/>
                                <w:b/>
                                <w:bCs/>
                                <w:color w:val="002060"/>
                                <w:spacing w:val="-20"/>
                                <w:kern w:val="20"/>
                                <w:position w:val="6"/>
                                <w:sz w:val="72"/>
                                <w:szCs w:val="72"/>
                                <w14:ligatures w14:val="standard"/>
                              </w:rPr>
                              <w:t>.</w:t>
                            </w:r>
                            <w:r w:rsidRPr="003A7B4A">
                              <w:rPr>
                                <w:rFonts w:ascii="Arial Black" w:hAnsi="Arial Black" w:cs="Arial"/>
                                <w:b/>
                                <w:bCs/>
                                <w:color w:val="002060"/>
                                <w:spacing w:val="-20"/>
                                <w:kern w:val="20"/>
                                <w:position w:val="6"/>
                                <w:sz w:val="72"/>
                                <w:szCs w:val="72"/>
                                <w14:ligatures w14:val="standar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31CD" id="Text Box 25" o:spid="_x0000_s1028" type="#_x0000_t202" style="position:absolute;margin-left:27.65pt;margin-top:117.3pt;width:552.3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" filled="f" stroked="f">
                <v:textbox inset="0,0,0,0">
                  <w:txbxContent>
                    <w:p w14:paraId="0E69C721" w14:textId="760C8B51" w:rsidR="009D56F5" w:rsidRPr="003A7B4A" w:rsidRDefault="00411954" w:rsidP="00AF019A">
                      <w:pPr>
                        <w:pStyle w:val="p1"/>
                        <w:spacing w:line="216" w:lineRule="auto"/>
                        <w:rPr>
                          <w:rFonts w:ascii="Arial Black" w:hAnsi="Arial Black" w:cs="Arial"/>
                          <w:b/>
                          <w:bCs/>
                          <w:color w:val="002060"/>
                          <w:spacing w:val="-20"/>
                          <w:kern w:val="20"/>
                          <w:position w:val="6"/>
                          <w:sz w:val="72"/>
                          <w:szCs w:val="72"/>
                          <w14:ligatures w14:val="standard"/>
                        </w:rPr>
                      </w:pPr>
                      <w:r w:rsidRPr="003A7B4A">
                        <w:rPr>
                          <w:rStyle w:val="s1"/>
                          <w:rFonts w:ascii="Arial Black" w:hAnsi="Arial Black" w:cs="Arial"/>
                          <w:b/>
                          <w:bCs/>
                          <w:color w:val="002060"/>
                          <w:spacing w:val="-20"/>
                          <w:kern w:val="20"/>
                          <w:position w:val="6"/>
                          <w:sz w:val="72"/>
                          <w:szCs w:val="72"/>
                          <w14:ligatures w14:val="standard"/>
                        </w:rPr>
                        <w:t>Sample Sun</w:t>
                      </w:r>
                      <w:r w:rsidR="00844936">
                        <w:rPr>
                          <w:rStyle w:val="s1"/>
                          <w:rFonts w:ascii="Arial Black" w:hAnsi="Arial Black" w:cs="Arial"/>
                          <w:b/>
                          <w:bCs/>
                          <w:color w:val="002060"/>
                          <w:spacing w:val="-20"/>
                          <w:kern w:val="20"/>
                          <w:position w:val="6"/>
                          <w:sz w:val="72"/>
                          <w:szCs w:val="72"/>
                          <w14:ligatures w14:val="standard"/>
                        </w:rPr>
                        <w:t xml:space="preserve"> Protection</w:t>
                      </w:r>
                      <w:r w:rsidRPr="003A7B4A">
                        <w:rPr>
                          <w:rStyle w:val="s1"/>
                          <w:rFonts w:ascii="Arial Black" w:hAnsi="Arial Black" w:cs="Arial"/>
                          <w:b/>
                          <w:bCs/>
                          <w:color w:val="002060"/>
                          <w:spacing w:val="-20"/>
                          <w:kern w:val="20"/>
                          <w:position w:val="6"/>
                          <w:sz w:val="72"/>
                          <w:szCs w:val="72"/>
                          <w14:ligatures w14:val="standard"/>
                        </w:rPr>
                        <w:t xml:space="preserve"> policy </w:t>
                      </w:r>
                      <w:r w:rsidR="00D10B27" w:rsidRPr="003A7B4A">
                        <w:rPr>
                          <w:rStyle w:val="s1"/>
                          <w:rFonts w:ascii="Arial Black" w:hAnsi="Arial Black" w:cs="Arial"/>
                          <w:b/>
                          <w:bCs/>
                          <w:color w:val="002060"/>
                          <w:spacing w:val="-20"/>
                          <w:kern w:val="20"/>
                          <w:position w:val="6"/>
                          <w:sz w:val="72"/>
                          <w:szCs w:val="72"/>
                          <w14:ligatures w14:val="standard"/>
                        </w:rPr>
                        <w:br/>
                      </w:r>
                      <w:r w:rsidRPr="003A7B4A">
                        <w:rPr>
                          <w:rStyle w:val="s1"/>
                          <w:rFonts w:ascii="Arial Black" w:hAnsi="Arial Black" w:cs="Arial"/>
                          <w:b/>
                          <w:bCs/>
                          <w:color w:val="002060"/>
                          <w:spacing w:val="-20"/>
                          <w:kern w:val="20"/>
                          <w:position w:val="6"/>
                          <w:sz w:val="72"/>
                          <w:szCs w:val="72"/>
                          <w14:ligatures w14:val="standard"/>
                        </w:rPr>
                        <w:t xml:space="preserve">for </w:t>
                      </w:r>
                      <w:r w:rsidR="00D10B27" w:rsidRPr="003A7B4A">
                        <w:rPr>
                          <w:rStyle w:val="s1"/>
                          <w:rFonts w:ascii="Arial Black" w:hAnsi="Arial Black" w:cs="Arial"/>
                          <w:b/>
                          <w:bCs/>
                          <w:color w:val="002060"/>
                          <w:spacing w:val="-20"/>
                          <w:kern w:val="20"/>
                          <w:position w:val="6"/>
                          <w:sz w:val="72"/>
                          <w:szCs w:val="72"/>
                          <w14:ligatures w14:val="standard"/>
                        </w:rPr>
                        <w:t xml:space="preserve">early childhood </w:t>
                      </w:r>
                      <w:proofErr w:type="spellStart"/>
                      <w:r w:rsidR="00D10B27" w:rsidRPr="003A7B4A">
                        <w:rPr>
                          <w:rStyle w:val="s1"/>
                          <w:rFonts w:ascii="Arial Black" w:hAnsi="Arial Black" w:cs="Arial"/>
                          <w:b/>
                          <w:bCs/>
                          <w:color w:val="002060"/>
                          <w:spacing w:val="-20"/>
                          <w:kern w:val="20"/>
                          <w:position w:val="6"/>
                          <w:sz w:val="72"/>
                          <w:szCs w:val="72"/>
                          <w14:ligatures w14:val="standard"/>
                        </w:rPr>
                        <w:t>centres</w:t>
                      </w:r>
                      <w:proofErr w:type="spellEnd"/>
                      <w:r w:rsidRPr="003A7B4A">
                        <w:rPr>
                          <w:rStyle w:val="s2"/>
                          <w:rFonts w:ascii="Arial Black" w:hAnsi="Arial Black" w:cs="Arial"/>
                          <w:b/>
                          <w:bCs/>
                          <w:color w:val="002060"/>
                          <w:spacing w:val="-20"/>
                          <w:kern w:val="20"/>
                          <w:position w:val="6"/>
                          <w:sz w:val="72"/>
                          <w:szCs w:val="72"/>
                          <w14:ligatures w14:val="standard"/>
                        </w:rPr>
                        <w:t>.</w:t>
                      </w:r>
                      <w:r w:rsidRPr="003A7B4A">
                        <w:rPr>
                          <w:rFonts w:ascii="Arial Black" w:hAnsi="Arial Black" w:cs="Arial"/>
                          <w:b/>
                          <w:bCs/>
                          <w:color w:val="002060"/>
                          <w:spacing w:val="-20"/>
                          <w:kern w:val="20"/>
                          <w:position w:val="6"/>
                          <w:sz w:val="72"/>
                          <w:szCs w:val="72"/>
                          <w14:ligatures w14:val="standard"/>
                        </w:rPr>
                        <w:t xml:space="preserve"> </w:t>
                      </w:r>
                    </w:p>
                  </w:txbxContent>
                </v:textbox>
                <w10:wrap type="square"/>
              </v:shape>
            </w:pict>
          </mc:Fallback>
        </mc:AlternateContent>
      </w:r>
    </w:p>
    <w:p w14:paraId="7A35C8B5" w14:textId="33D4EA3E" w:rsidR="004C0BB3" w:rsidRDefault="00024E10">
      <w:r w:rsidRPr="009D56F5">
        <w:rPr>
          <w:rFonts w:hint="eastAsia"/>
          <w:noProof/>
          <w:lang w:val="en-AU" w:eastAsia="en-AU"/>
        </w:rPr>
        <w:lastRenderedPageBreak/>
        <mc:AlternateContent>
          <mc:Choice Requires="wps">
            <w:drawing>
              <wp:anchor distT="0" distB="0" distL="114300" distR="114300" simplePos="0" relativeHeight="251685888" behindDoc="0" locked="0" layoutInCell="1" allowOverlap="1" wp14:anchorId="4EC5E622" wp14:editId="693E1739">
                <wp:simplePos x="0" y="0"/>
                <wp:positionH relativeFrom="column">
                  <wp:posOffset>-666750</wp:posOffset>
                </wp:positionH>
                <wp:positionV relativeFrom="paragraph">
                  <wp:posOffset>400050</wp:posOffset>
                </wp:positionV>
                <wp:extent cx="3114675" cy="82677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826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BF5C9" w14:textId="77777777" w:rsidR="00595C52" w:rsidRPr="00B859C0" w:rsidRDefault="00595C52" w:rsidP="00F6106C">
                            <w:pPr>
                              <w:pStyle w:val="subheading"/>
                              <w:spacing w:before="0"/>
                            </w:pPr>
                            <w:r w:rsidRPr="00B859C0">
                              <w:t>Procedures</w:t>
                            </w:r>
                          </w:p>
                          <w:p w14:paraId="44C0F237" w14:textId="28BED96C" w:rsidR="00595C52" w:rsidRPr="00F43874" w:rsidRDefault="00595C52" w:rsidP="00595C52">
                            <w:pPr>
                              <w:pStyle w:val="bodycopy"/>
                            </w:pPr>
                            <w:r w:rsidRPr="00F43874">
                              <w:t xml:space="preserve">Staff are encouraged to access the daily sun protection times on the SunSmart app, or at </w:t>
                            </w:r>
                            <w:hyperlink r:id="rId6" w:history="1">
                              <w:r w:rsidRPr="00774A3C">
                                <w:rPr>
                                  <w:rStyle w:val="Hyperlink"/>
                                </w:rPr>
                                <w:t>bom.gov.au/</w:t>
                              </w:r>
                              <w:proofErr w:type="spellStart"/>
                              <w:r w:rsidRPr="00774A3C">
                                <w:rPr>
                                  <w:rStyle w:val="Hyperlink"/>
                                </w:rPr>
                                <w:t>uv</w:t>
                              </w:r>
                              <w:proofErr w:type="spellEnd"/>
                              <w:r w:rsidRPr="00774A3C">
                                <w:rPr>
                                  <w:rStyle w:val="Hyperlink"/>
                                </w:rPr>
                                <w:t>/index.shtml</w:t>
                              </w:r>
                            </w:hyperlink>
                            <w:r w:rsidRPr="00F43874">
                              <w:t xml:space="preserve"> to assist with </w:t>
                            </w:r>
                            <w:r w:rsidR="002117ED">
                              <w:t xml:space="preserve">implementing </w:t>
                            </w:r>
                            <w:r w:rsidRPr="00F43874">
                              <w:t>this policy.</w:t>
                            </w:r>
                          </w:p>
                          <w:p w14:paraId="39190BC9" w14:textId="65F3051F" w:rsidR="00595C52" w:rsidRDefault="00595C52" w:rsidP="00595C52">
                            <w:pPr>
                              <w:pStyle w:val="bodycopy"/>
                            </w:pPr>
                            <w:r w:rsidRPr="00F43874">
                              <w:t>We use a combination of sun protection measures for all outdoor activities during terms one, three and four (</w:t>
                            </w:r>
                            <w:r w:rsidR="002117ED">
                              <w:t xml:space="preserve">or </w:t>
                            </w:r>
                            <w:r w:rsidRPr="00F43874">
                              <w:t>1 August until 30 April</w:t>
                            </w:r>
                            <w:r w:rsidR="002117ED">
                              <w:t xml:space="preserve"> </w:t>
                            </w:r>
                            <w:r w:rsidR="002117ED">
                              <w:rPr>
                                <w:rFonts w:cs="Arial"/>
                                <w:szCs w:val="20"/>
                              </w:rPr>
                              <w:t xml:space="preserve">– </w:t>
                            </w:r>
                            <w:r w:rsidR="0088785C" w:rsidRPr="00154A34">
                              <w:rPr>
                                <w:rFonts w:cs="Arial"/>
                                <w:bCs/>
                                <w:i/>
                                <w:color w:val="00B0F0"/>
                                <w:kern w:val="20"/>
                                <w:szCs w:val="14"/>
                              </w:rPr>
                              <w:t xml:space="preserve">please select </w:t>
                            </w:r>
                            <w:r w:rsidR="0088785C">
                              <w:rPr>
                                <w:rFonts w:cs="Arial"/>
                                <w:bCs/>
                                <w:i/>
                                <w:color w:val="00B0F0"/>
                                <w:kern w:val="20"/>
                                <w:szCs w:val="14"/>
                              </w:rPr>
                              <w:t>either terms or dates in your policy, but not both</w:t>
                            </w:r>
                            <w:r w:rsidRPr="00F43874">
                              <w:t>) and whenever UV radiation levels reach 3 and above at other times. Extra care is taken during the peak UV radiation times and outdoor activities are scheduled outside of these time</w:t>
                            </w:r>
                            <w:r w:rsidR="0092558F">
                              <w:t>s</w:t>
                            </w:r>
                            <w:r w:rsidRPr="00F43874">
                              <w:t xml:space="preserve"> where </w:t>
                            </w:r>
                            <w:r w:rsidRPr="001B3DED">
                              <w:t>possible.</w:t>
                            </w:r>
                            <w:r w:rsidR="00B726B3" w:rsidRPr="001B3DED">
                              <w:t xml:space="preserve"> A combination of sun protection measures are considered when planning outdoor activities such as excursions and water based activities.</w:t>
                            </w:r>
                            <w:r w:rsidR="00B726B3">
                              <w:t xml:space="preserve"> </w:t>
                            </w:r>
                          </w:p>
                          <w:p w14:paraId="10E5F5C4" w14:textId="77777777" w:rsidR="00595C52" w:rsidRPr="00D558E9" w:rsidRDefault="00595C52" w:rsidP="00595C52">
                            <w:pPr>
                              <w:pStyle w:val="bodycopysubheading"/>
                            </w:pPr>
                            <w:r w:rsidRPr="00D558E9">
                              <w:t>1. Clothing </w:t>
                            </w:r>
                          </w:p>
                          <w:p w14:paraId="61120837"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0BD1FFAC" w14:textId="495A3666" w:rsidR="00595C52" w:rsidRPr="00F43874" w:rsidRDefault="00595C52" w:rsidP="00595C52">
                            <w:pPr>
                              <w:pStyle w:val="bodycopy"/>
                            </w:pPr>
                            <w:r w:rsidRPr="00F43874">
                              <w:t>When outside, children are required to wear loose fitting clothing that cover as much skin as possible. Clothing made from cool, closely woven fabric is recommended. Tops with collars and elbow length sleeves, and knee length or longer style shorts and skirts are best. If a child is wearing a singlet top or dress they wear a t-shirt/shirt over the top before going outdoors.</w:t>
                            </w:r>
                          </w:p>
                          <w:p w14:paraId="124A2D39" w14:textId="77777777" w:rsidR="00595C52" w:rsidRPr="00D558E9" w:rsidRDefault="00595C52" w:rsidP="00595C52">
                            <w:pPr>
                              <w:pStyle w:val="bodycopysubheading"/>
                            </w:pPr>
                            <w:r w:rsidRPr="00D558E9">
                              <w:t>2. Sunscreen </w:t>
                            </w:r>
                          </w:p>
                          <w:p w14:paraId="42B59EFA"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4CA0AA4C" w14:textId="77777777" w:rsidR="00595C52" w:rsidRPr="00F43874" w:rsidRDefault="00595C52" w:rsidP="00595C52">
                            <w:pPr>
                              <w:pStyle w:val="bodycopy"/>
                            </w:pPr>
                            <w:r w:rsidRPr="00F43874">
                              <w:t>SPF 30 or higher, broad spectrum, water resistant sunscreen is available for staff and children’s use.</w:t>
                            </w:r>
                          </w:p>
                          <w:p w14:paraId="4AB1F868" w14:textId="42E0E912" w:rsidR="00595C52" w:rsidRPr="00F43874" w:rsidRDefault="00595C52" w:rsidP="00595C52">
                            <w:pPr>
                              <w:pStyle w:val="bodycopy"/>
                            </w:pPr>
                            <w:r w:rsidRPr="00F43874">
                              <w:t>Sunscreen is applied at least twenty minutes before going outdoors and reapplied every two hours if</w:t>
                            </w:r>
                            <w:r w:rsidR="005E385C">
                              <w:t xml:space="preserve"> remaining</w:t>
                            </w:r>
                            <w:r w:rsidRPr="00F43874">
                              <w:t xml:space="preserve"> outdoors.</w:t>
                            </w:r>
                          </w:p>
                          <w:p w14:paraId="20BD20E6" w14:textId="7F105EBB" w:rsidR="0076656F" w:rsidRDefault="004B2844" w:rsidP="00595C52">
                            <w:pPr>
                              <w:pStyle w:val="bodycopy"/>
                            </w:pPr>
                            <w:r w:rsidRPr="0076656F">
                              <w:t xml:space="preserve">Families with children who have naturally very dark skin are encouraged to discuss their vitamin D requirements with their GP or </w:t>
                            </w:r>
                            <w:proofErr w:type="spellStart"/>
                            <w:r w:rsidRPr="0076656F">
                              <w:t>paediatrician</w:t>
                            </w:r>
                            <w:proofErr w:type="spellEnd"/>
                            <w:r>
                              <w:t>.</w:t>
                            </w:r>
                          </w:p>
                          <w:p w14:paraId="3D202372" w14:textId="12A3E974" w:rsidR="00595C52" w:rsidRPr="00F43874" w:rsidRDefault="00595C52" w:rsidP="00595C52">
                            <w:pPr>
                              <w:pStyle w:val="bodycopy"/>
                            </w:pPr>
                            <w:r w:rsidRPr="00F43874">
                              <w:t>Children, once old enough, are encouraged to apply their own sunscreen under the supervision of staff.</w:t>
                            </w:r>
                          </w:p>
                          <w:p w14:paraId="14FC9DCA" w14:textId="77777777" w:rsidR="00595C52" w:rsidRPr="00D558E9" w:rsidRDefault="00595C52" w:rsidP="00595C52">
                            <w:pPr>
                              <w:pStyle w:val="bodycopysubheading"/>
                            </w:pPr>
                            <w:r w:rsidRPr="00D558E9">
                              <w:t>3. Hats</w:t>
                            </w:r>
                          </w:p>
                          <w:p w14:paraId="3A3E0BE6"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795B5543" w14:textId="16E03DB6" w:rsidR="00595C52" w:rsidRPr="00F43874" w:rsidRDefault="00595C52" w:rsidP="00595C52">
                            <w:pPr>
                              <w:pStyle w:val="bodycopy"/>
                            </w:pPr>
                            <w:r w:rsidRPr="00F43874">
                              <w:t xml:space="preserve">All children are required to wear hats that protect their face, neck and ears, i.e. legionnaire, broad brimmed or </w:t>
                            </w:r>
                            <w:r w:rsidRPr="00F43874">
                              <w:br/>
                              <w:t>bucket hats. Baseball or peak caps are not considered a suitable alternative.</w:t>
                            </w:r>
                          </w:p>
                          <w:p w14:paraId="180C56B0" w14:textId="36FD3F23" w:rsidR="00D25DB9" w:rsidRPr="00F43874" w:rsidRDefault="00D25DB9" w:rsidP="00595C52">
                            <w:pPr>
                              <w:pStyle w:val="bodycopy"/>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622" id="Text Box 6" o:spid="_x0000_s1029" type="#_x0000_t202" style="position:absolute;margin-left:-52.5pt;margin-top:31.5pt;width:245.25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" filled="f" stroked="f">
                <v:textbox inset="0,,0,0">
                  <w:txbxContent>
                    <w:p w14:paraId="2C6BF5C9" w14:textId="77777777" w:rsidR="00595C52" w:rsidRPr="00B859C0" w:rsidRDefault="00595C52" w:rsidP="00F6106C">
                      <w:pPr>
                        <w:pStyle w:val="subheading"/>
                        <w:spacing w:before="0"/>
                      </w:pPr>
                      <w:r w:rsidRPr="00B859C0">
                        <w:t>Procedures</w:t>
                      </w:r>
                    </w:p>
                    <w:p w14:paraId="44C0F237" w14:textId="28BED96C" w:rsidR="00595C52" w:rsidRPr="00F43874" w:rsidRDefault="00595C52" w:rsidP="00595C52">
                      <w:pPr>
                        <w:pStyle w:val="bodycopy"/>
                      </w:pPr>
                      <w:r w:rsidRPr="00F43874">
                        <w:t xml:space="preserve">Staff are encouraged to access the daily sun protection times on the SunSmart app, or at </w:t>
                      </w:r>
                      <w:hyperlink r:id="rId7" w:history="1">
                        <w:r w:rsidRPr="00774A3C">
                          <w:rPr>
                            <w:rStyle w:val="Hyperlink"/>
                          </w:rPr>
                          <w:t>bom.gov.au/</w:t>
                        </w:r>
                        <w:proofErr w:type="spellStart"/>
                        <w:r w:rsidRPr="00774A3C">
                          <w:rPr>
                            <w:rStyle w:val="Hyperlink"/>
                          </w:rPr>
                          <w:t>uv</w:t>
                        </w:r>
                        <w:proofErr w:type="spellEnd"/>
                        <w:r w:rsidRPr="00774A3C">
                          <w:rPr>
                            <w:rStyle w:val="Hyperlink"/>
                          </w:rPr>
                          <w:t>/index.shtml</w:t>
                        </w:r>
                      </w:hyperlink>
                      <w:r w:rsidRPr="00F43874">
                        <w:t xml:space="preserve"> to assist with </w:t>
                      </w:r>
                      <w:r w:rsidR="002117ED">
                        <w:t xml:space="preserve">implementing </w:t>
                      </w:r>
                      <w:r w:rsidRPr="00F43874">
                        <w:t>this policy.</w:t>
                      </w:r>
                    </w:p>
                    <w:p w14:paraId="39190BC9" w14:textId="65F3051F" w:rsidR="00595C52" w:rsidRDefault="00595C52" w:rsidP="00595C52">
                      <w:pPr>
                        <w:pStyle w:val="bodycopy"/>
                      </w:pPr>
                      <w:r w:rsidRPr="00F43874">
                        <w:t>We use a combination of sun protection measures for all outdoor activities during terms one, three and four (</w:t>
                      </w:r>
                      <w:r w:rsidR="002117ED">
                        <w:t xml:space="preserve">or </w:t>
                      </w:r>
                      <w:r w:rsidRPr="00F43874">
                        <w:t>1 August until 30 April</w:t>
                      </w:r>
                      <w:r w:rsidR="002117ED">
                        <w:t xml:space="preserve"> </w:t>
                      </w:r>
                      <w:r w:rsidR="002117ED">
                        <w:rPr>
                          <w:rFonts w:cs="Arial"/>
                          <w:szCs w:val="20"/>
                        </w:rPr>
                        <w:t xml:space="preserve">– </w:t>
                      </w:r>
                      <w:r w:rsidR="0088785C" w:rsidRPr="00154A34">
                        <w:rPr>
                          <w:rFonts w:cs="Arial"/>
                          <w:bCs/>
                          <w:i/>
                          <w:color w:val="00B0F0"/>
                          <w:kern w:val="20"/>
                          <w:szCs w:val="14"/>
                        </w:rPr>
                        <w:t xml:space="preserve">please select </w:t>
                      </w:r>
                      <w:r w:rsidR="0088785C">
                        <w:rPr>
                          <w:rFonts w:cs="Arial"/>
                          <w:bCs/>
                          <w:i/>
                          <w:color w:val="00B0F0"/>
                          <w:kern w:val="20"/>
                          <w:szCs w:val="14"/>
                        </w:rPr>
                        <w:t>either terms or dates in your policy, but not both</w:t>
                      </w:r>
                      <w:r w:rsidRPr="00F43874">
                        <w:t>) and whenever UV radiation levels reach 3 and above at other times. Extra care is taken during the peak UV radiation times and outdoor activities are scheduled outside of these time</w:t>
                      </w:r>
                      <w:r w:rsidR="0092558F">
                        <w:t>s</w:t>
                      </w:r>
                      <w:r w:rsidRPr="00F43874">
                        <w:t xml:space="preserve"> where </w:t>
                      </w:r>
                      <w:r w:rsidRPr="001B3DED">
                        <w:t>possible.</w:t>
                      </w:r>
                      <w:r w:rsidR="00B726B3" w:rsidRPr="001B3DED">
                        <w:t xml:space="preserve"> A combination of sun protection measures are considered when planning outdoor activities such as excursions and water based activities.</w:t>
                      </w:r>
                      <w:r w:rsidR="00B726B3">
                        <w:t xml:space="preserve"> </w:t>
                      </w:r>
                    </w:p>
                    <w:p w14:paraId="10E5F5C4" w14:textId="77777777" w:rsidR="00595C52" w:rsidRPr="00D558E9" w:rsidRDefault="00595C52" w:rsidP="00595C52">
                      <w:pPr>
                        <w:pStyle w:val="bodycopysubheading"/>
                      </w:pPr>
                      <w:r w:rsidRPr="00D558E9">
                        <w:t>1. Clothing </w:t>
                      </w:r>
                    </w:p>
                    <w:p w14:paraId="61120837"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0BD1FFAC" w14:textId="495A3666" w:rsidR="00595C52" w:rsidRPr="00F43874" w:rsidRDefault="00595C52" w:rsidP="00595C52">
                      <w:pPr>
                        <w:pStyle w:val="bodycopy"/>
                      </w:pPr>
                      <w:r w:rsidRPr="00F43874">
                        <w:t>When outside, children are required to wear loose fitting clothing that cover as much skin as possible. Clothing made from cool, closely woven fabric is recommended. Tops with collars and elbow length sleeves, and knee length or longer style shorts and skirts are best. If a child is wearing a singlet top or dress they wear a t-shirt/shirt over the top before going outdoors.</w:t>
                      </w:r>
                    </w:p>
                    <w:p w14:paraId="124A2D39" w14:textId="77777777" w:rsidR="00595C52" w:rsidRPr="00D558E9" w:rsidRDefault="00595C52" w:rsidP="00595C52">
                      <w:pPr>
                        <w:pStyle w:val="bodycopysubheading"/>
                      </w:pPr>
                      <w:r w:rsidRPr="00D558E9">
                        <w:t>2. Sunscreen </w:t>
                      </w:r>
                    </w:p>
                    <w:p w14:paraId="42B59EFA"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4CA0AA4C" w14:textId="77777777" w:rsidR="00595C52" w:rsidRPr="00F43874" w:rsidRDefault="00595C52" w:rsidP="00595C52">
                      <w:pPr>
                        <w:pStyle w:val="bodycopy"/>
                      </w:pPr>
                      <w:r w:rsidRPr="00F43874">
                        <w:t>SPF 30 or higher, broad spectrum, water resistant sunscreen is available for staff and children’s use.</w:t>
                      </w:r>
                    </w:p>
                    <w:p w14:paraId="4AB1F868" w14:textId="42E0E912" w:rsidR="00595C52" w:rsidRPr="00F43874" w:rsidRDefault="00595C52" w:rsidP="00595C52">
                      <w:pPr>
                        <w:pStyle w:val="bodycopy"/>
                      </w:pPr>
                      <w:r w:rsidRPr="00F43874">
                        <w:t>Sunscreen is applied at least twenty minutes before going outdoors and reapplied every two hours if</w:t>
                      </w:r>
                      <w:r w:rsidR="005E385C">
                        <w:t xml:space="preserve"> remaining</w:t>
                      </w:r>
                      <w:r w:rsidRPr="00F43874">
                        <w:t xml:space="preserve"> outdoors.</w:t>
                      </w:r>
                    </w:p>
                    <w:p w14:paraId="20BD20E6" w14:textId="7F105EBB" w:rsidR="0076656F" w:rsidRDefault="004B2844" w:rsidP="00595C52">
                      <w:pPr>
                        <w:pStyle w:val="bodycopy"/>
                      </w:pPr>
                      <w:r w:rsidRPr="0076656F">
                        <w:t xml:space="preserve">Families with children who have naturally very dark skin are encouraged to discuss their vitamin D requirements with their GP or </w:t>
                      </w:r>
                      <w:proofErr w:type="spellStart"/>
                      <w:r w:rsidRPr="0076656F">
                        <w:t>paediatrician</w:t>
                      </w:r>
                      <w:proofErr w:type="spellEnd"/>
                      <w:r>
                        <w:t>.</w:t>
                      </w:r>
                    </w:p>
                    <w:p w14:paraId="3D202372" w14:textId="12A3E974" w:rsidR="00595C52" w:rsidRPr="00F43874" w:rsidRDefault="00595C52" w:rsidP="00595C52">
                      <w:pPr>
                        <w:pStyle w:val="bodycopy"/>
                      </w:pPr>
                      <w:r w:rsidRPr="00F43874">
                        <w:t>Children, once old enough, are encouraged to apply their own sunscreen under the supervision of staff.</w:t>
                      </w:r>
                    </w:p>
                    <w:p w14:paraId="14FC9DCA" w14:textId="77777777" w:rsidR="00595C52" w:rsidRPr="00D558E9" w:rsidRDefault="00595C52" w:rsidP="00595C52">
                      <w:pPr>
                        <w:pStyle w:val="bodycopysubheading"/>
                      </w:pPr>
                      <w:r w:rsidRPr="00D558E9">
                        <w:t>3. Hats</w:t>
                      </w:r>
                    </w:p>
                    <w:p w14:paraId="3A3E0BE6" w14:textId="77777777" w:rsidR="00595C52" w:rsidRPr="00595C52" w:rsidRDefault="00595C52" w:rsidP="00595C52">
                      <w:pPr>
                        <w:pStyle w:val="bodycopyboldlightblue"/>
                        <w:rPr>
                          <w:color w:val="000000" w:themeColor="text1"/>
                        </w:rPr>
                      </w:pPr>
                      <w:r w:rsidRPr="00595C52">
                        <w:rPr>
                          <w:color w:val="000000" w:themeColor="text1"/>
                        </w:rPr>
                        <w:t>Quality area 2: Children’s health and safety</w:t>
                      </w:r>
                    </w:p>
                    <w:p w14:paraId="795B5543" w14:textId="16E03DB6" w:rsidR="00595C52" w:rsidRPr="00F43874" w:rsidRDefault="00595C52" w:rsidP="00595C52">
                      <w:pPr>
                        <w:pStyle w:val="bodycopy"/>
                      </w:pPr>
                      <w:r w:rsidRPr="00F43874">
                        <w:t xml:space="preserve">All children are required to wear hats that protect their face, neck and ears, i.e. legionnaire, broad brimmed or </w:t>
                      </w:r>
                      <w:r w:rsidRPr="00F43874">
                        <w:br/>
                        <w:t>bucket hats. Baseball or peak caps are not considered a suitable alternative.</w:t>
                      </w:r>
                    </w:p>
                    <w:p w14:paraId="180C56B0" w14:textId="36FD3F23" w:rsidR="00D25DB9" w:rsidRPr="00F43874" w:rsidRDefault="00D25DB9" w:rsidP="00595C52">
                      <w:pPr>
                        <w:pStyle w:val="bodycopy"/>
                      </w:pPr>
                    </w:p>
                  </w:txbxContent>
                </v:textbox>
                <w10:wrap type="square"/>
              </v:shape>
            </w:pict>
          </mc:Fallback>
        </mc:AlternateContent>
      </w:r>
      <w:r w:rsidR="00F6106C" w:rsidRPr="009D56F5">
        <w:rPr>
          <w:rFonts w:hint="eastAsia"/>
          <w:noProof/>
          <w:lang w:val="en-AU" w:eastAsia="en-AU"/>
        </w:rPr>
        <mc:AlternateContent>
          <mc:Choice Requires="wps">
            <w:drawing>
              <wp:anchor distT="0" distB="0" distL="114300" distR="114300" simplePos="0" relativeHeight="251687936" behindDoc="0" locked="0" layoutInCell="1" allowOverlap="1" wp14:anchorId="598373B4" wp14:editId="0A2B294A">
                <wp:simplePos x="0" y="0"/>
                <wp:positionH relativeFrom="column">
                  <wp:posOffset>2765425</wp:posOffset>
                </wp:positionH>
                <wp:positionV relativeFrom="paragraph">
                  <wp:posOffset>398182</wp:posOffset>
                </wp:positionV>
                <wp:extent cx="3114675" cy="6154420"/>
                <wp:effectExtent l="0" t="0" r="9525" b="17780"/>
                <wp:wrapSquare wrapText="bothSides"/>
                <wp:docPr id="8" name="Text Box 8"/>
                <wp:cNvGraphicFramePr/>
                <a:graphic xmlns:a="http://schemas.openxmlformats.org/drawingml/2006/main">
                  <a:graphicData uri="http://schemas.microsoft.com/office/word/2010/wordprocessingShape">
                    <wps:wsp>
                      <wps:cNvSpPr txBox="1"/>
                      <wps:spPr>
                        <a:xfrm>
                          <a:off x="0" y="0"/>
                          <a:ext cx="3114675" cy="6154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80BA91" w14:textId="77777777" w:rsidR="00595C52" w:rsidRPr="00595C52" w:rsidRDefault="00595C52" w:rsidP="00F6106C">
                            <w:pPr>
                              <w:pStyle w:val="bodycopysubheading"/>
                              <w:spacing w:before="0"/>
                            </w:pPr>
                            <w:r w:rsidRPr="00595C52">
                              <w:t>4. Shade </w:t>
                            </w:r>
                          </w:p>
                          <w:p w14:paraId="53821654" w14:textId="77777777" w:rsidR="00595C52" w:rsidRPr="003732B5" w:rsidRDefault="00595C52" w:rsidP="00595C52">
                            <w:pPr>
                              <w:pStyle w:val="bodycopyboldlightblue"/>
                              <w:rPr>
                                <w:color w:val="000000" w:themeColor="text1"/>
                              </w:rPr>
                            </w:pPr>
                            <w:r w:rsidRPr="003732B5">
                              <w:rPr>
                                <w:color w:val="000000" w:themeColor="text1"/>
                              </w:rPr>
                              <w:t>Quality area 2: Children’s health and safety</w:t>
                            </w:r>
                          </w:p>
                          <w:p w14:paraId="409F838F" w14:textId="77777777" w:rsidR="00595C52" w:rsidRPr="00595C52" w:rsidRDefault="00595C52" w:rsidP="00595C52">
                            <w:pPr>
                              <w:pStyle w:val="bodycopyboldlightblue"/>
                            </w:pPr>
                            <w:r w:rsidRPr="003732B5">
                              <w:rPr>
                                <w:color w:val="000000" w:themeColor="text1"/>
                              </w:rPr>
                              <w:t>Quality area 3: Physical environment</w:t>
                            </w:r>
                          </w:p>
                          <w:p w14:paraId="4286E622" w14:textId="6FFD06DA" w:rsidR="00595C52" w:rsidRPr="00595C52" w:rsidRDefault="00595C52" w:rsidP="003732B5">
                            <w:pPr>
                              <w:pStyle w:val="bodycopy"/>
                              <w:numPr>
                                <w:ilvl w:val="0"/>
                                <w:numId w:val="35"/>
                              </w:numPr>
                              <w:ind w:left="284" w:hanging="284"/>
                            </w:pPr>
                            <w:r w:rsidRPr="00595C52">
                              <w:t>A shade audit is conducted regularly to determine the current availability and quality of shade.</w:t>
                            </w:r>
                          </w:p>
                          <w:p w14:paraId="4C377061" w14:textId="38916D9A" w:rsidR="00595C52" w:rsidRPr="00595C52" w:rsidRDefault="00595C52" w:rsidP="003732B5">
                            <w:pPr>
                              <w:pStyle w:val="bodycopy"/>
                              <w:numPr>
                                <w:ilvl w:val="0"/>
                                <w:numId w:val="35"/>
                              </w:numPr>
                              <w:spacing w:before="60"/>
                              <w:ind w:left="284" w:hanging="284"/>
                            </w:pPr>
                            <w:r w:rsidRPr="00595C52">
                              <w:t>Management ensures there is a sufficient number of shelters and trees providing shade in the outdoor area.</w:t>
                            </w:r>
                          </w:p>
                          <w:p w14:paraId="05DF24C4" w14:textId="4A56D1F0" w:rsidR="00595C52" w:rsidRPr="00595C52" w:rsidRDefault="00595C52" w:rsidP="003732B5">
                            <w:pPr>
                              <w:pStyle w:val="bodycopy"/>
                              <w:numPr>
                                <w:ilvl w:val="0"/>
                                <w:numId w:val="35"/>
                              </w:numPr>
                              <w:spacing w:before="60"/>
                              <w:ind w:left="284" w:hanging="284"/>
                            </w:pPr>
                            <w:r w:rsidRPr="00595C52">
                              <w:t>The availability of shade is considered when planning excursions and all other outdoor activities.</w:t>
                            </w:r>
                          </w:p>
                          <w:p w14:paraId="5C92196A" w14:textId="723B4AC6" w:rsidR="00595C52" w:rsidRPr="00595C52" w:rsidRDefault="00595C52" w:rsidP="003732B5">
                            <w:pPr>
                              <w:pStyle w:val="bodycopy"/>
                              <w:numPr>
                                <w:ilvl w:val="0"/>
                                <w:numId w:val="35"/>
                              </w:numPr>
                              <w:spacing w:before="60"/>
                              <w:ind w:left="284" w:hanging="284"/>
                            </w:pPr>
                            <w:r w:rsidRPr="00595C52">
                              <w:t>Children are encouraged to use available areas of shade when outside.</w:t>
                            </w:r>
                          </w:p>
                          <w:p w14:paraId="6BE5E9C5" w14:textId="7EE7BF4B" w:rsidR="00595C52" w:rsidRPr="00595C52" w:rsidRDefault="00595C52" w:rsidP="003732B5">
                            <w:pPr>
                              <w:pStyle w:val="bodycopy"/>
                              <w:numPr>
                                <w:ilvl w:val="0"/>
                                <w:numId w:val="35"/>
                              </w:numPr>
                              <w:spacing w:before="60"/>
                              <w:ind w:left="284" w:hanging="284"/>
                            </w:pPr>
                            <w:r w:rsidRPr="00595C52">
                              <w:t>Children who do not have appropriate hats or outdoor clothing are asked to play in the shade or a suitable area protected from the sun.</w:t>
                            </w:r>
                          </w:p>
                          <w:p w14:paraId="6E462AD7" w14:textId="77777777" w:rsidR="00595C52" w:rsidRPr="00595C52" w:rsidRDefault="00595C52" w:rsidP="003732B5">
                            <w:pPr>
                              <w:pStyle w:val="bodycopysubheading"/>
                            </w:pPr>
                            <w:r w:rsidRPr="00595C52">
                              <w:t>5. Sunglasses [optional] </w:t>
                            </w:r>
                          </w:p>
                          <w:p w14:paraId="14E6791D" w14:textId="77777777" w:rsidR="00595C52" w:rsidRPr="003732B5" w:rsidRDefault="00595C52" w:rsidP="003732B5">
                            <w:pPr>
                              <w:pStyle w:val="bodycopyboldlightblue"/>
                              <w:rPr>
                                <w:color w:val="000000" w:themeColor="text1"/>
                              </w:rPr>
                            </w:pPr>
                            <w:r w:rsidRPr="003732B5">
                              <w:rPr>
                                <w:color w:val="000000" w:themeColor="text1"/>
                              </w:rPr>
                              <w:t>Quality area 2: Children’s health and safety</w:t>
                            </w:r>
                          </w:p>
                          <w:p w14:paraId="68C0FC83" w14:textId="5A300998" w:rsidR="00595C52" w:rsidRPr="00595C52" w:rsidRDefault="00595C52" w:rsidP="00595C52">
                            <w:pPr>
                              <w:pStyle w:val="bodycopy"/>
                            </w:pPr>
                            <w:r w:rsidRPr="00595C52">
                              <w:t>Children and staff are encouraged to wear close fitting, wraparound sunglasses that meet the Australian Standard AS/NZS 1067:1.2016 (Sunglasses: lens category 2, 3 or 4) and cover as much of the eye area as possible.</w:t>
                            </w:r>
                            <w:r w:rsidR="005718B4">
                              <w:t xml:space="preserve"> </w:t>
                            </w:r>
                          </w:p>
                          <w:p w14:paraId="4EA42985" w14:textId="77777777" w:rsidR="00595C52" w:rsidRPr="00595C52" w:rsidRDefault="00595C52" w:rsidP="003732B5">
                            <w:pPr>
                              <w:pStyle w:val="bodycopysubheading"/>
                            </w:pPr>
                            <w:r w:rsidRPr="00595C52">
                              <w:t>6. Babies </w:t>
                            </w:r>
                          </w:p>
                          <w:p w14:paraId="0AD9BDCB" w14:textId="77777777" w:rsidR="00595C52" w:rsidRPr="003732B5" w:rsidRDefault="00595C52" w:rsidP="003732B5">
                            <w:pPr>
                              <w:pStyle w:val="bodycopyboldlightblue"/>
                              <w:rPr>
                                <w:color w:val="000000" w:themeColor="text1"/>
                              </w:rPr>
                            </w:pPr>
                            <w:r w:rsidRPr="003732B5">
                              <w:rPr>
                                <w:color w:val="000000" w:themeColor="text1"/>
                              </w:rPr>
                              <w:t>Quality area 2: Children’s health and safety</w:t>
                            </w:r>
                          </w:p>
                          <w:p w14:paraId="5E52CC7E" w14:textId="77777777" w:rsidR="00595C52" w:rsidRPr="00595C52" w:rsidRDefault="00595C52" w:rsidP="00595C52">
                            <w:pPr>
                              <w:pStyle w:val="bodycopy"/>
                            </w:pPr>
                            <w:r w:rsidRPr="00595C52">
                              <w:t>Our SunSmart practices consider the special needs of infants. All babies under twelve months are not exposed to the direct sun when UV radiation levels are 3 and above. </w:t>
                            </w:r>
                          </w:p>
                          <w:p w14:paraId="297BDD02" w14:textId="49929162" w:rsidR="00595C52" w:rsidRPr="00595C52" w:rsidRDefault="00595C52" w:rsidP="00595C52">
                            <w:pPr>
                              <w:pStyle w:val="bodycopy"/>
                            </w:pPr>
                            <w:r w:rsidRPr="00595C52">
                              <w:t>Infants should be protected by using shade, clothing and hats. Sunscreen should be applied to small areas of exposed skin not protected by clothing or hats</w:t>
                            </w:r>
                            <w:r w:rsidR="002A2356">
                              <w:t>, for infants 6 months and older</w:t>
                            </w:r>
                            <w:r w:rsidRPr="00595C52">
                              <w:t>.</w:t>
                            </w:r>
                          </w:p>
                          <w:p w14:paraId="71A827B3" w14:textId="3DD8F01F" w:rsidR="00943F7F" w:rsidRPr="00595C52" w:rsidRDefault="00943F7F" w:rsidP="00595C52">
                            <w:pPr>
                              <w:pStyle w:val="bodycopy"/>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3B4" id="Text Box 8" o:spid="_x0000_s1030" type="#_x0000_t202" style="position:absolute;margin-left:217.75pt;margin-top:31.35pt;width:245.25pt;height:48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" filled="f" stroked="f">
                <v:textbox inset="0,,0,0">
                  <w:txbxContent>
                    <w:p w14:paraId="4680BA91" w14:textId="77777777" w:rsidR="00595C52" w:rsidRPr="00595C52" w:rsidRDefault="00595C52" w:rsidP="00F6106C">
                      <w:pPr>
                        <w:pStyle w:val="bodycopysubheading"/>
                        <w:spacing w:before="0"/>
                      </w:pPr>
                      <w:r w:rsidRPr="00595C52">
                        <w:t>4. Shade </w:t>
                      </w:r>
                    </w:p>
                    <w:p w14:paraId="53821654" w14:textId="77777777" w:rsidR="00595C52" w:rsidRPr="003732B5" w:rsidRDefault="00595C52" w:rsidP="00595C52">
                      <w:pPr>
                        <w:pStyle w:val="bodycopyboldlightblue"/>
                        <w:rPr>
                          <w:color w:val="000000" w:themeColor="text1"/>
                        </w:rPr>
                      </w:pPr>
                      <w:r w:rsidRPr="003732B5">
                        <w:rPr>
                          <w:color w:val="000000" w:themeColor="text1"/>
                        </w:rPr>
                        <w:t>Quality area 2: Children’s health and safety</w:t>
                      </w:r>
                    </w:p>
                    <w:p w14:paraId="409F838F" w14:textId="77777777" w:rsidR="00595C52" w:rsidRPr="00595C52" w:rsidRDefault="00595C52" w:rsidP="00595C52">
                      <w:pPr>
                        <w:pStyle w:val="bodycopyboldlightblue"/>
                      </w:pPr>
                      <w:r w:rsidRPr="003732B5">
                        <w:rPr>
                          <w:color w:val="000000" w:themeColor="text1"/>
                        </w:rPr>
                        <w:t>Quality area 3: Physical environment</w:t>
                      </w:r>
                    </w:p>
                    <w:p w14:paraId="4286E622" w14:textId="6FFD06DA" w:rsidR="00595C52" w:rsidRPr="00595C52" w:rsidRDefault="00595C52" w:rsidP="003732B5">
                      <w:pPr>
                        <w:pStyle w:val="bodycopy"/>
                        <w:numPr>
                          <w:ilvl w:val="0"/>
                          <w:numId w:val="35"/>
                        </w:numPr>
                        <w:ind w:left="284" w:hanging="284"/>
                      </w:pPr>
                      <w:r w:rsidRPr="00595C52">
                        <w:t>A shade audit is conducted regularly to determine the current availability and quality of shade.</w:t>
                      </w:r>
                    </w:p>
                    <w:p w14:paraId="4C377061" w14:textId="38916D9A" w:rsidR="00595C52" w:rsidRPr="00595C52" w:rsidRDefault="00595C52" w:rsidP="003732B5">
                      <w:pPr>
                        <w:pStyle w:val="bodycopy"/>
                        <w:numPr>
                          <w:ilvl w:val="0"/>
                          <w:numId w:val="35"/>
                        </w:numPr>
                        <w:spacing w:before="60"/>
                        <w:ind w:left="284" w:hanging="284"/>
                      </w:pPr>
                      <w:r w:rsidRPr="00595C52">
                        <w:t>Management ensures there is a sufficient number of shelters and trees providing shade in the outdoor area.</w:t>
                      </w:r>
                    </w:p>
                    <w:p w14:paraId="05DF24C4" w14:textId="4A56D1F0" w:rsidR="00595C52" w:rsidRPr="00595C52" w:rsidRDefault="00595C52" w:rsidP="003732B5">
                      <w:pPr>
                        <w:pStyle w:val="bodycopy"/>
                        <w:numPr>
                          <w:ilvl w:val="0"/>
                          <w:numId w:val="35"/>
                        </w:numPr>
                        <w:spacing w:before="60"/>
                        <w:ind w:left="284" w:hanging="284"/>
                      </w:pPr>
                      <w:r w:rsidRPr="00595C52">
                        <w:t>The availability of shade is considered when planning excursions and all other outdoor activities.</w:t>
                      </w:r>
                    </w:p>
                    <w:p w14:paraId="5C92196A" w14:textId="723B4AC6" w:rsidR="00595C52" w:rsidRPr="00595C52" w:rsidRDefault="00595C52" w:rsidP="003732B5">
                      <w:pPr>
                        <w:pStyle w:val="bodycopy"/>
                        <w:numPr>
                          <w:ilvl w:val="0"/>
                          <w:numId w:val="35"/>
                        </w:numPr>
                        <w:spacing w:before="60"/>
                        <w:ind w:left="284" w:hanging="284"/>
                      </w:pPr>
                      <w:r w:rsidRPr="00595C52">
                        <w:t>Children are encouraged to use available areas of shade when outside.</w:t>
                      </w:r>
                    </w:p>
                    <w:p w14:paraId="6BE5E9C5" w14:textId="7EE7BF4B" w:rsidR="00595C52" w:rsidRPr="00595C52" w:rsidRDefault="00595C52" w:rsidP="003732B5">
                      <w:pPr>
                        <w:pStyle w:val="bodycopy"/>
                        <w:numPr>
                          <w:ilvl w:val="0"/>
                          <w:numId w:val="35"/>
                        </w:numPr>
                        <w:spacing w:before="60"/>
                        <w:ind w:left="284" w:hanging="284"/>
                      </w:pPr>
                      <w:r w:rsidRPr="00595C52">
                        <w:t>Children who do not have appropriate hats or outdoor clothing are asked to play in the shade or a suitable area protected from the sun.</w:t>
                      </w:r>
                    </w:p>
                    <w:p w14:paraId="6E462AD7" w14:textId="77777777" w:rsidR="00595C52" w:rsidRPr="00595C52" w:rsidRDefault="00595C52" w:rsidP="003732B5">
                      <w:pPr>
                        <w:pStyle w:val="bodycopysubheading"/>
                      </w:pPr>
                      <w:r w:rsidRPr="00595C52">
                        <w:t>5. Sunglasses [optional] </w:t>
                      </w:r>
                    </w:p>
                    <w:p w14:paraId="14E6791D" w14:textId="77777777" w:rsidR="00595C52" w:rsidRPr="003732B5" w:rsidRDefault="00595C52" w:rsidP="003732B5">
                      <w:pPr>
                        <w:pStyle w:val="bodycopyboldlightblue"/>
                        <w:rPr>
                          <w:color w:val="000000" w:themeColor="text1"/>
                        </w:rPr>
                      </w:pPr>
                      <w:r w:rsidRPr="003732B5">
                        <w:rPr>
                          <w:color w:val="000000" w:themeColor="text1"/>
                        </w:rPr>
                        <w:t>Quality area 2: Children’s health and safety</w:t>
                      </w:r>
                    </w:p>
                    <w:p w14:paraId="68C0FC83" w14:textId="5A300998" w:rsidR="00595C52" w:rsidRPr="00595C52" w:rsidRDefault="00595C52" w:rsidP="00595C52">
                      <w:pPr>
                        <w:pStyle w:val="bodycopy"/>
                      </w:pPr>
                      <w:r w:rsidRPr="00595C52">
                        <w:t>Children and staff are encouraged to wear close fitting, wraparound sunglasses that meet the Australian Standard AS/NZS 1067:1.2016 (Sunglasses: lens category 2, 3 or 4) and cover as much of the eye area as possible.</w:t>
                      </w:r>
                      <w:r w:rsidR="005718B4">
                        <w:t xml:space="preserve"> </w:t>
                      </w:r>
                    </w:p>
                    <w:p w14:paraId="4EA42985" w14:textId="77777777" w:rsidR="00595C52" w:rsidRPr="00595C52" w:rsidRDefault="00595C52" w:rsidP="003732B5">
                      <w:pPr>
                        <w:pStyle w:val="bodycopysubheading"/>
                      </w:pPr>
                      <w:r w:rsidRPr="00595C52">
                        <w:t>6. Babies </w:t>
                      </w:r>
                    </w:p>
                    <w:p w14:paraId="0AD9BDCB" w14:textId="77777777" w:rsidR="00595C52" w:rsidRPr="003732B5" w:rsidRDefault="00595C52" w:rsidP="003732B5">
                      <w:pPr>
                        <w:pStyle w:val="bodycopyboldlightblue"/>
                        <w:rPr>
                          <w:color w:val="000000" w:themeColor="text1"/>
                        </w:rPr>
                      </w:pPr>
                      <w:r w:rsidRPr="003732B5">
                        <w:rPr>
                          <w:color w:val="000000" w:themeColor="text1"/>
                        </w:rPr>
                        <w:t>Quality area 2: Children’s health and safety</w:t>
                      </w:r>
                    </w:p>
                    <w:p w14:paraId="5E52CC7E" w14:textId="77777777" w:rsidR="00595C52" w:rsidRPr="00595C52" w:rsidRDefault="00595C52" w:rsidP="00595C52">
                      <w:pPr>
                        <w:pStyle w:val="bodycopy"/>
                      </w:pPr>
                      <w:r w:rsidRPr="00595C52">
                        <w:t>Our SunSmart practices consider the special needs of infants. All babies under twelve months are not exposed to the direct sun when UV radiation levels are 3 and above. </w:t>
                      </w:r>
                    </w:p>
                    <w:p w14:paraId="297BDD02" w14:textId="49929162" w:rsidR="00595C52" w:rsidRPr="00595C52" w:rsidRDefault="00595C52" w:rsidP="00595C52">
                      <w:pPr>
                        <w:pStyle w:val="bodycopy"/>
                      </w:pPr>
                      <w:r w:rsidRPr="00595C52">
                        <w:t>Infants should be protected by using shade, clothing and hats. Sunscreen should be applied to small areas of exposed skin not protected by clothing or hats</w:t>
                      </w:r>
                      <w:r w:rsidR="002A2356">
                        <w:t>, for infants 6 months and older</w:t>
                      </w:r>
                      <w:r w:rsidRPr="00595C52">
                        <w:t>.</w:t>
                      </w:r>
                    </w:p>
                    <w:p w14:paraId="71A827B3" w14:textId="3DD8F01F" w:rsidR="00943F7F" w:rsidRPr="00595C52" w:rsidRDefault="00943F7F" w:rsidP="00595C52">
                      <w:pPr>
                        <w:pStyle w:val="bodycopy"/>
                      </w:pPr>
                    </w:p>
                  </w:txbxContent>
                </v:textbox>
                <w10:wrap type="square"/>
              </v:shape>
            </w:pict>
          </mc:Fallback>
        </mc:AlternateContent>
      </w:r>
      <w:r w:rsidR="004C0BB3">
        <w:br w:type="page"/>
      </w:r>
    </w:p>
    <w:p w14:paraId="3B4CE32A" w14:textId="113C56B7" w:rsidR="00226890" w:rsidRDefault="00F6106C" w:rsidP="004C0BB3">
      <w:r w:rsidRPr="009D56F5">
        <w:rPr>
          <w:rFonts w:hint="eastAsia"/>
          <w:noProof/>
          <w:lang w:val="en-AU" w:eastAsia="en-AU"/>
        </w:rPr>
        <w:lastRenderedPageBreak/>
        <mc:AlternateContent>
          <mc:Choice Requires="wps">
            <w:drawing>
              <wp:anchor distT="0" distB="0" distL="114300" distR="114300" simplePos="0" relativeHeight="251692032" behindDoc="0" locked="0" layoutInCell="1" allowOverlap="1" wp14:anchorId="5878A400" wp14:editId="52D77269">
                <wp:simplePos x="0" y="0"/>
                <wp:positionH relativeFrom="column">
                  <wp:posOffset>-668020</wp:posOffset>
                </wp:positionH>
                <wp:positionV relativeFrom="paragraph">
                  <wp:posOffset>570865</wp:posOffset>
                </wp:positionV>
                <wp:extent cx="3114675" cy="5952490"/>
                <wp:effectExtent l="0" t="0" r="9525" b="16510"/>
                <wp:wrapSquare wrapText="bothSides"/>
                <wp:docPr id="7" name="Text Box 7"/>
                <wp:cNvGraphicFramePr/>
                <a:graphic xmlns:a="http://schemas.openxmlformats.org/drawingml/2006/main">
                  <a:graphicData uri="http://schemas.microsoft.com/office/word/2010/wordprocessingShape">
                    <wps:wsp>
                      <wps:cNvSpPr txBox="1"/>
                      <wps:spPr>
                        <a:xfrm>
                          <a:off x="0" y="0"/>
                          <a:ext cx="3114675" cy="5952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89DC40" w14:textId="42F14931" w:rsidR="003A7B4A" w:rsidRPr="003A7B4A" w:rsidRDefault="003A7B4A" w:rsidP="0092558F">
                            <w:pPr>
                              <w:pStyle w:val="bodycopysubheading"/>
                              <w:spacing w:before="0"/>
                              <w:ind w:left="312" w:hanging="312"/>
                            </w:pPr>
                            <w:r w:rsidRPr="003A7B4A">
                              <w:t>7. Enrolment and information for families</w:t>
                            </w:r>
                          </w:p>
                          <w:p w14:paraId="0FD36350" w14:textId="77777777" w:rsidR="003A7B4A" w:rsidRPr="003A7B4A" w:rsidRDefault="003A7B4A" w:rsidP="003A7B4A">
                            <w:pPr>
                              <w:pStyle w:val="bodycopyboldlightblue"/>
                              <w:rPr>
                                <w:color w:val="000000" w:themeColor="text1"/>
                              </w:rPr>
                            </w:pPr>
                            <w:r w:rsidRPr="003A7B4A">
                              <w:rPr>
                                <w:color w:val="000000" w:themeColor="text1"/>
                              </w:rPr>
                              <w:t>Quality area 6: Collaborative partnerships with families and communities</w:t>
                            </w:r>
                          </w:p>
                          <w:p w14:paraId="3B95A24B" w14:textId="77777777" w:rsidR="003A7B4A" w:rsidRPr="003A7B4A" w:rsidRDefault="003A7B4A" w:rsidP="003A7B4A">
                            <w:pPr>
                              <w:pStyle w:val="bodycopy"/>
                            </w:pPr>
                            <w:r w:rsidRPr="003A7B4A">
                              <w:t>When enrolling their child, families are:</w:t>
                            </w:r>
                          </w:p>
                          <w:p w14:paraId="767FF3DB" w14:textId="6ECC9D79" w:rsidR="003A7B4A" w:rsidRPr="003A7B4A" w:rsidRDefault="003A7B4A" w:rsidP="003A7B4A">
                            <w:pPr>
                              <w:pStyle w:val="bodycopy"/>
                              <w:numPr>
                                <w:ilvl w:val="0"/>
                                <w:numId w:val="36"/>
                              </w:numPr>
                              <w:spacing w:before="60"/>
                              <w:ind w:left="357" w:hanging="357"/>
                            </w:pPr>
                            <w:r w:rsidRPr="003A7B4A">
                              <w:t xml:space="preserve">informed of the </w:t>
                            </w:r>
                            <w:proofErr w:type="spellStart"/>
                            <w:r w:rsidRPr="003A7B4A">
                              <w:t>centre’s</w:t>
                            </w:r>
                            <w:proofErr w:type="spellEnd"/>
                            <w:r w:rsidRPr="003A7B4A">
                              <w:t xml:space="preserve"> Sun</w:t>
                            </w:r>
                            <w:r w:rsidR="005718B4">
                              <w:t xml:space="preserve"> Protection</w:t>
                            </w:r>
                            <w:r w:rsidRPr="003A7B4A">
                              <w:t xml:space="preserve"> policy</w:t>
                            </w:r>
                          </w:p>
                          <w:p w14:paraId="25BB05E2" w14:textId="061AE0A9" w:rsidR="003A7B4A" w:rsidRPr="003A7B4A" w:rsidRDefault="003A7B4A" w:rsidP="003A7B4A">
                            <w:pPr>
                              <w:pStyle w:val="bodycopy"/>
                              <w:numPr>
                                <w:ilvl w:val="0"/>
                                <w:numId w:val="36"/>
                              </w:numPr>
                              <w:spacing w:before="60"/>
                              <w:ind w:left="357" w:hanging="357"/>
                            </w:pPr>
                            <w:r w:rsidRPr="003A7B4A">
                              <w:t xml:space="preserve">asked to provide a suitable hat for their child </w:t>
                            </w:r>
                            <w:r w:rsidR="00872E10">
                              <w:rPr>
                                <w:rFonts w:cs="Arial"/>
                                <w:i/>
                                <w:color w:val="00B0F0"/>
                                <w:szCs w:val="20"/>
                              </w:rPr>
                              <w:t>(if applicable)</w:t>
                            </w:r>
                          </w:p>
                          <w:p w14:paraId="12DD632E" w14:textId="3545A282" w:rsidR="003A7B4A" w:rsidRPr="003A7B4A" w:rsidRDefault="003A7B4A" w:rsidP="003A7B4A">
                            <w:pPr>
                              <w:pStyle w:val="bodycopy"/>
                              <w:numPr>
                                <w:ilvl w:val="0"/>
                                <w:numId w:val="36"/>
                              </w:numPr>
                              <w:spacing w:before="60"/>
                              <w:ind w:left="357" w:hanging="357"/>
                            </w:pPr>
                            <w:r w:rsidRPr="003A7B4A">
                              <w:t>asked to provide their child with suitable outdoor clothing that is cool and c</w:t>
                            </w:r>
                            <w:r>
                              <w:t xml:space="preserve">overs as much skin as possible </w:t>
                            </w:r>
                            <w:r w:rsidRPr="003A7B4A">
                              <w:t>(i.e. covering the shoulders, chest, upper arms and legs)</w:t>
                            </w:r>
                          </w:p>
                          <w:p w14:paraId="52329867" w14:textId="7DE480A4" w:rsidR="003A7B4A" w:rsidRPr="003A7B4A" w:rsidRDefault="003A7B4A" w:rsidP="003A7B4A">
                            <w:pPr>
                              <w:pStyle w:val="bodycopy"/>
                              <w:numPr>
                                <w:ilvl w:val="0"/>
                                <w:numId w:val="36"/>
                              </w:numPr>
                              <w:spacing w:before="60"/>
                              <w:ind w:left="357" w:hanging="357"/>
                            </w:pPr>
                            <w:r w:rsidRPr="003A7B4A">
                              <w:t xml:space="preserve">asked to provide SPF 30 or higher, broad spectrum, water resistant sunscreen for their child </w:t>
                            </w:r>
                            <w:r w:rsidR="00872E10">
                              <w:rPr>
                                <w:rFonts w:cs="Arial"/>
                                <w:i/>
                                <w:color w:val="00B0F0"/>
                                <w:szCs w:val="20"/>
                              </w:rPr>
                              <w:t>(if applicable)</w:t>
                            </w:r>
                          </w:p>
                          <w:p w14:paraId="7A0D8633" w14:textId="4112C2AA" w:rsidR="003A7B4A" w:rsidRPr="003A7B4A" w:rsidRDefault="003A7B4A" w:rsidP="003A7B4A">
                            <w:pPr>
                              <w:pStyle w:val="bodycopy"/>
                              <w:numPr>
                                <w:ilvl w:val="0"/>
                                <w:numId w:val="36"/>
                              </w:numPr>
                              <w:spacing w:before="60"/>
                              <w:ind w:left="357" w:hanging="357"/>
                            </w:pPr>
                            <w:r w:rsidRPr="003A7B4A">
                              <w:t>required to give permissio</w:t>
                            </w:r>
                            <w:r w:rsidR="0092558F">
                              <w:t xml:space="preserve">n for staff to apply sunscreen </w:t>
                            </w:r>
                            <w:r w:rsidRPr="003A7B4A">
                              <w:t>to their child</w:t>
                            </w:r>
                          </w:p>
                          <w:p w14:paraId="73E24A1C" w14:textId="0019A5D3" w:rsidR="003A7B4A" w:rsidRPr="003A7B4A" w:rsidRDefault="003A7B4A" w:rsidP="003A7B4A">
                            <w:pPr>
                              <w:pStyle w:val="bodycopy"/>
                              <w:numPr>
                                <w:ilvl w:val="0"/>
                                <w:numId w:val="36"/>
                              </w:numPr>
                              <w:spacing w:before="60"/>
                              <w:ind w:left="357" w:hanging="357"/>
                            </w:pPr>
                            <w:r w:rsidRPr="003A7B4A">
                              <w:t xml:space="preserve">families and visitors are encouraged to use a combination of sun protection measures (sun protective clothing and hats, shade, sunglasses and </w:t>
                            </w:r>
                            <w:r w:rsidRPr="001B3DED">
                              <w:t xml:space="preserve">sunscreen) </w:t>
                            </w:r>
                            <w:proofErr w:type="gramStart"/>
                            <w:r w:rsidRPr="001B3DED">
                              <w:t xml:space="preserve">when </w:t>
                            </w:r>
                            <w:r w:rsidR="00C25222" w:rsidRPr="001B3DED">
                              <w:t xml:space="preserve"> participating</w:t>
                            </w:r>
                            <w:proofErr w:type="gramEnd"/>
                            <w:r w:rsidR="00C25222" w:rsidRPr="001B3DED">
                              <w:t xml:space="preserve"> in or attending outdoor activities with the </w:t>
                            </w:r>
                            <w:proofErr w:type="spellStart"/>
                            <w:r w:rsidR="00C25222" w:rsidRPr="001B3DED">
                              <w:t>centre</w:t>
                            </w:r>
                            <w:proofErr w:type="spellEnd"/>
                            <w:r w:rsidRPr="001B3DED">
                              <w:t>.</w:t>
                            </w:r>
                          </w:p>
                          <w:p w14:paraId="4B42107A" w14:textId="77777777" w:rsidR="003A7B4A" w:rsidRPr="003A7B4A" w:rsidRDefault="003A7B4A" w:rsidP="003A7B4A">
                            <w:pPr>
                              <w:pStyle w:val="bodycopysubheading"/>
                            </w:pPr>
                            <w:r w:rsidRPr="003A7B4A">
                              <w:t>8. Staff WHS and role modelling </w:t>
                            </w:r>
                          </w:p>
                          <w:p w14:paraId="407EFF59" w14:textId="77777777" w:rsidR="003A7B4A" w:rsidRPr="003A7B4A" w:rsidRDefault="003A7B4A" w:rsidP="003A7B4A">
                            <w:pPr>
                              <w:pStyle w:val="bodycopyboldlightblue"/>
                              <w:rPr>
                                <w:color w:val="000000" w:themeColor="text1"/>
                              </w:rPr>
                            </w:pPr>
                            <w:r w:rsidRPr="003A7B4A">
                              <w:rPr>
                                <w:color w:val="000000" w:themeColor="text1"/>
                              </w:rPr>
                              <w:t>Quality area 5: Relationships with children</w:t>
                            </w:r>
                          </w:p>
                          <w:p w14:paraId="6316C9CE" w14:textId="54AADA24" w:rsidR="003A7B4A" w:rsidRPr="003A7B4A" w:rsidRDefault="003A7B4A" w:rsidP="003A7B4A">
                            <w:pPr>
                              <w:pStyle w:val="bodycopy"/>
                            </w:pPr>
                            <w:r w:rsidRPr="003A7B4A">
                              <w:t>As part of WHS UV risk controls and role modelling, when the UV radiation is 3 and above, staff:</w:t>
                            </w:r>
                          </w:p>
                          <w:p w14:paraId="7C48C0D2" w14:textId="719A058F" w:rsidR="003A7B4A" w:rsidRPr="003A7B4A" w:rsidRDefault="003A7B4A" w:rsidP="003A7B4A">
                            <w:pPr>
                              <w:pStyle w:val="bodycopy"/>
                              <w:numPr>
                                <w:ilvl w:val="0"/>
                                <w:numId w:val="37"/>
                              </w:numPr>
                              <w:spacing w:before="60"/>
                              <w:ind w:left="357" w:hanging="357"/>
                            </w:pPr>
                            <w:r w:rsidRPr="003A7B4A">
                              <w:t>wear sun protective hats, clothing and sunglasses when outside</w:t>
                            </w:r>
                          </w:p>
                          <w:p w14:paraId="0E1A2217" w14:textId="397F6920" w:rsidR="003A7B4A" w:rsidRPr="003A7B4A" w:rsidRDefault="003A7B4A" w:rsidP="003A7B4A">
                            <w:pPr>
                              <w:pStyle w:val="bodycopy"/>
                              <w:numPr>
                                <w:ilvl w:val="0"/>
                                <w:numId w:val="37"/>
                              </w:numPr>
                              <w:spacing w:before="60"/>
                              <w:ind w:left="357" w:hanging="357"/>
                            </w:pPr>
                            <w:r w:rsidRPr="003A7B4A">
                              <w:t>apply SPF 30 or higher broad spectrum, water resistant sunscreen </w:t>
                            </w:r>
                          </w:p>
                          <w:p w14:paraId="5A02AC44" w14:textId="3F2E6F49" w:rsidR="00E1057D" w:rsidRPr="003A7B4A" w:rsidRDefault="003A7B4A" w:rsidP="003A7B4A">
                            <w:pPr>
                              <w:pStyle w:val="bodycopy"/>
                              <w:numPr>
                                <w:ilvl w:val="0"/>
                                <w:numId w:val="37"/>
                              </w:numPr>
                              <w:spacing w:before="60"/>
                              <w:ind w:left="357" w:hanging="357"/>
                            </w:pPr>
                            <w:r w:rsidRPr="003A7B4A">
                              <w:t>seek shade whenever possible.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A400" id="Text Box 7" o:spid="_x0000_s1031" type="#_x0000_t202" style="position:absolute;margin-left:-52.6pt;margin-top:44.95pt;width:245.25pt;height:46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" filled="f" stroked="f">
                <v:textbox inset="0,,0,0">
                  <w:txbxContent>
                    <w:p w14:paraId="3C89DC40" w14:textId="42F14931" w:rsidR="003A7B4A" w:rsidRPr="003A7B4A" w:rsidRDefault="003A7B4A" w:rsidP="0092558F">
                      <w:pPr>
                        <w:pStyle w:val="bodycopysubheading"/>
                        <w:spacing w:before="0"/>
                        <w:ind w:left="312" w:hanging="312"/>
                      </w:pPr>
                      <w:r w:rsidRPr="003A7B4A">
                        <w:t>7. Enrolment and information for families</w:t>
                      </w:r>
                    </w:p>
                    <w:p w14:paraId="0FD36350" w14:textId="77777777" w:rsidR="003A7B4A" w:rsidRPr="003A7B4A" w:rsidRDefault="003A7B4A" w:rsidP="003A7B4A">
                      <w:pPr>
                        <w:pStyle w:val="bodycopyboldlightblue"/>
                        <w:rPr>
                          <w:color w:val="000000" w:themeColor="text1"/>
                        </w:rPr>
                      </w:pPr>
                      <w:r w:rsidRPr="003A7B4A">
                        <w:rPr>
                          <w:color w:val="000000" w:themeColor="text1"/>
                        </w:rPr>
                        <w:t>Quality area 6: Collaborative partnerships with families and communities</w:t>
                      </w:r>
                    </w:p>
                    <w:p w14:paraId="3B95A24B" w14:textId="77777777" w:rsidR="003A7B4A" w:rsidRPr="003A7B4A" w:rsidRDefault="003A7B4A" w:rsidP="003A7B4A">
                      <w:pPr>
                        <w:pStyle w:val="bodycopy"/>
                      </w:pPr>
                      <w:r w:rsidRPr="003A7B4A">
                        <w:t>When enrolling their child, families are:</w:t>
                      </w:r>
                    </w:p>
                    <w:p w14:paraId="767FF3DB" w14:textId="6ECC9D79" w:rsidR="003A7B4A" w:rsidRPr="003A7B4A" w:rsidRDefault="003A7B4A" w:rsidP="003A7B4A">
                      <w:pPr>
                        <w:pStyle w:val="bodycopy"/>
                        <w:numPr>
                          <w:ilvl w:val="0"/>
                          <w:numId w:val="36"/>
                        </w:numPr>
                        <w:spacing w:before="60"/>
                        <w:ind w:left="357" w:hanging="357"/>
                      </w:pPr>
                      <w:r w:rsidRPr="003A7B4A">
                        <w:t xml:space="preserve">informed of the </w:t>
                      </w:r>
                      <w:proofErr w:type="spellStart"/>
                      <w:r w:rsidRPr="003A7B4A">
                        <w:t>centre’s</w:t>
                      </w:r>
                      <w:proofErr w:type="spellEnd"/>
                      <w:r w:rsidRPr="003A7B4A">
                        <w:t xml:space="preserve"> Sun</w:t>
                      </w:r>
                      <w:r w:rsidR="005718B4">
                        <w:t xml:space="preserve"> Protection</w:t>
                      </w:r>
                      <w:r w:rsidRPr="003A7B4A">
                        <w:t xml:space="preserve"> policy</w:t>
                      </w:r>
                    </w:p>
                    <w:p w14:paraId="25BB05E2" w14:textId="061AE0A9" w:rsidR="003A7B4A" w:rsidRPr="003A7B4A" w:rsidRDefault="003A7B4A" w:rsidP="003A7B4A">
                      <w:pPr>
                        <w:pStyle w:val="bodycopy"/>
                        <w:numPr>
                          <w:ilvl w:val="0"/>
                          <w:numId w:val="36"/>
                        </w:numPr>
                        <w:spacing w:before="60"/>
                        <w:ind w:left="357" w:hanging="357"/>
                      </w:pPr>
                      <w:r w:rsidRPr="003A7B4A">
                        <w:t xml:space="preserve">asked to provide a suitable hat for their child </w:t>
                      </w:r>
                      <w:r w:rsidR="00872E10">
                        <w:rPr>
                          <w:rFonts w:cs="Arial"/>
                          <w:i/>
                          <w:color w:val="00B0F0"/>
                          <w:szCs w:val="20"/>
                        </w:rPr>
                        <w:t>(if applicable)</w:t>
                      </w:r>
                    </w:p>
                    <w:p w14:paraId="12DD632E" w14:textId="3545A282" w:rsidR="003A7B4A" w:rsidRPr="003A7B4A" w:rsidRDefault="003A7B4A" w:rsidP="003A7B4A">
                      <w:pPr>
                        <w:pStyle w:val="bodycopy"/>
                        <w:numPr>
                          <w:ilvl w:val="0"/>
                          <w:numId w:val="36"/>
                        </w:numPr>
                        <w:spacing w:before="60"/>
                        <w:ind w:left="357" w:hanging="357"/>
                      </w:pPr>
                      <w:r w:rsidRPr="003A7B4A">
                        <w:t>asked to provide their child with suitable outdoor clothing that is cool and c</w:t>
                      </w:r>
                      <w:r>
                        <w:t xml:space="preserve">overs as much skin as possible </w:t>
                      </w:r>
                      <w:r w:rsidRPr="003A7B4A">
                        <w:t>(i.e. covering the shoulders, chest, upper arms and legs)</w:t>
                      </w:r>
                    </w:p>
                    <w:p w14:paraId="52329867" w14:textId="7DE480A4" w:rsidR="003A7B4A" w:rsidRPr="003A7B4A" w:rsidRDefault="003A7B4A" w:rsidP="003A7B4A">
                      <w:pPr>
                        <w:pStyle w:val="bodycopy"/>
                        <w:numPr>
                          <w:ilvl w:val="0"/>
                          <w:numId w:val="36"/>
                        </w:numPr>
                        <w:spacing w:before="60"/>
                        <w:ind w:left="357" w:hanging="357"/>
                      </w:pPr>
                      <w:r w:rsidRPr="003A7B4A">
                        <w:t xml:space="preserve">asked to provide SPF 30 or higher, broad spectrum, water resistant sunscreen for their child </w:t>
                      </w:r>
                      <w:r w:rsidR="00872E10">
                        <w:rPr>
                          <w:rFonts w:cs="Arial"/>
                          <w:i/>
                          <w:color w:val="00B0F0"/>
                          <w:szCs w:val="20"/>
                        </w:rPr>
                        <w:t>(if applicable)</w:t>
                      </w:r>
                    </w:p>
                    <w:p w14:paraId="7A0D8633" w14:textId="4112C2AA" w:rsidR="003A7B4A" w:rsidRPr="003A7B4A" w:rsidRDefault="003A7B4A" w:rsidP="003A7B4A">
                      <w:pPr>
                        <w:pStyle w:val="bodycopy"/>
                        <w:numPr>
                          <w:ilvl w:val="0"/>
                          <w:numId w:val="36"/>
                        </w:numPr>
                        <w:spacing w:before="60"/>
                        <w:ind w:left="357" w:hanging="357"/>
                      </w:pPr>
                      <w:r w:rsidRPr="003A7B4A">
                        <w:t>required to give permissio</w:t>
                      </w:r>
                      <w:r w:rsidR="0092558F">
                        <w:t xml:space="preserve">n for staff to apply sunscreen </w:t>
                      </w:r>
                      <w:r w:rsidRPr="003A7B4A">
                        <w:t>to their child</w:t>
                      </w:r>
                    </w:p>
                    <w:p w14:paraId="73E24A1C" w14:textId="0019A5D3" w:rsidR="003A7B4A" w:rsidRPr="003A7B4A" w:rsidRDefault="003A7B4A" w:rsidP="003A7B4A">
                      <w:pPr>
                        <w:pStyle w:val="bodycopy"/>
                        <w:numPr>
                          <w:ilvl w:val="0"/>
                          <w:numId w:val="36"/>
                        </w:numPr>
                        <w:spacing w:before="60"/>
                        <w:ind w:left="357" w:hanging="357"/>
                      </w:pPr>
                      <w:r w:rsidRPr="003A7B4A">
                        <w:t xml:space="preserve">families and visitors are encouraged to use a combination of sun protection measures (sun protective clothing and hats, shade, sunglasses and </w:t>
                      </w:r>
                      <w:r w:rsidRPr="001B3DED">
                        <w:t xml:space="preserve">sunscreen) </w:t>
                      </w:r>
                      <w:proofErr w:type="gramStart"/>
                      <w:r w:rsidRPr="001B3DED">
                        <w:t xml:space="preserve">when </w:t>
                      </w:r>
                      <w:r w:rsidR="00C25222" w:rsidRPr="001B3DED">
                        <w:t xml:space="preserve"> participating</w:t>
                      </w:r>
                      <w:proofErr w:type="gramEnd"/>
                      <w:r w:rsidR="00C25222" w:rsidRPr="001B3DED">
                        <w:t xml:space="preserve"> in or attending outdoor activities with the </w:t>
                      </w:r>
                      <w:proofErr w:type="spellStart"/>
                      <w:r w:rsidR="00C25222" w:rsidRPr="001B3DED">
                        <w:t>centre</w:t>
                      </w:r>
                      <w:proofErr w:type="spellEnd"/>
                      <w:r w:rsidRPr="001B3DED">
                        <w:t>.</w:t>
                      </w:r>
                    </w:p>
                    <w:p w14:paraId="4B42107A" w14:textId="77777777" w:rsidR="003A7B4A" w:rsidRPr="003A7B4A" w:rsidRDefault="003A7B4A" w:rsidP="003A7B4A">
                      <w:pPr>
                        <w:pStyle w:val="bodycopysubheading"/>
                      </w:pPr>
                      <w:r w:rsidRPr="003A7B4A">
                        <w:t>8. Staff WHS and role modelling </w:t>
                      </w:r>
                    </w:p>
                    <w:p w14:paraId="407EFF59" w14:textId="77777777" w:rsidR="003A7B4A" w:rsidRPr="003A7B4A" w:rsidRDefault="003A7B4A" w:rsidP="003A7B4A">
                      <w:pPr>
                        <w:pStyle w:val="bodycopyboldlightblue"/>
                        <w:rPr>
                          <w:color w:val="000000" w:themeColor="text1"/>
                        </w:rPr>
                      </w:pPr>
                      <w:r w:rsidRPr="003A7B4A">
                        <w:rPr>
                          <w:color w:val="000000" w:themeColor="text1"/>
                        </w:rPr>
                        <w:t>Quality area 5: Relationships with children</w:t>
                      </w:r>
                    </w:p>
                    <w:p w14:paraId="6316C9CE" w14:textId="54AADA24" w:rsidR="003A7B4A" w:rsidRPr="003A7B4A" w:rsidRDefault="003A7B4A" w:rsidP="003A7B4A">
                      <w:pPr>
                        <w:pStyle w:val="bodycopy"/>
                      </w:pPr>
                      <w:r w:rsidRPr="003A7B4A">
                        <w:t>As part of WHS UV risk controls and role modelling, when the UV radiation is 3 and above, staff:</w:t>
                      </w:r>
                    </w:p>
                    <w:p w14:paraId="7C48C0D2" w14:textId="719A058F" w:rsidR="003A7B4A" w:rsidRPr="003A7B4A" w:rsidRDefault="003A7B4A" w:rsidP="003A7B4A">
                      <w:pPr>
                        <w:pStyle w:val="bodycopy"/>
                        <w:numPr>
                          <w:ilvl w:val="0"/>
                          <w:numId w:val="37"/>
                        </w:numPr>
                        <w:spacing w:before="60"/>
                        <w:ind w:left="357" w:hanging="357"/>
                      </w:pPr>
                      <w:r w:rsidRPr="003A7B4A">
                        <w:t>wear sun protective hats, clothing and sunglasses when outside</w:t>
                      </w:r>
                    </w:p>
                    <w:p w14:paraId="0E1A2217" w14:textId="397F6920" w:rsidR="003A7B4A" w:rsidRPr="003A7B4A" w:rsidRDefault="003A7B4A" w:rsidP="003A7B4A">
                      <w:pPr>
                        <w:pStyle w:val="bodycopy"/>
                        <w:numPr>
                          <w:ilvl w:val="0"/>
                          <w:numId w:val="37"/>
                        </w:numPr>
                        <w:spacing w:before="60"/>
                        <w:ind w:left="357" w:hanging="357"/>
                      </w:pPr>
                      <w:r w:rsidRPr="003A7B4A">
                        <w:t>apply SPF 30 or higher broad spectrum, water resistant sunscreen </w:t>
                      </w:r>
                    </w:p>
                    <w:p w14:paraId="5A02AC44" w14:textId="3F2E6F49" w:rsidR="00E1057D" w:rsidRPr="003A7B4A" w:rsidRDefault="003A7B4A" w:rsidP="003A7B4A">
                      <w:pPr>
                        <w:pStyle w:val="bodycopy"/>
                        <w:numPr>
                          <w:ilvl w:val="0"/>
                          <w:numId w:val="37"/>
                        </w:numPr>
                        <w:spacing w:before="60"/>
                        <w:ind w:left="357" w:hanging="357"/>
                      </w:pPr>
                      <w:r w:rsidRPr="003A7B4A">
                        <w:t>seek shade whenever possible.</w:t>
                      </w:r>
                    </w:p>
                  </w:txbxContent>
                </v:textbox>
                <w10:wrap type="square"/>
              </v:shape>
            </w:pict>
          </mc:Fallback>
        </mc:AlternateContent>
      </w:r>
      <w:r w:rsidRPr="009D56F5">
        <w:rPr>
          <w:rFonts w:hint="eastAsia"/>
          <w:noProof/>
          <w:lang w:val="en-AU" w:eastAsia="en-AU"/>
        </w:rPr>
        <mc:AlternateContent>
          <mc:Choice Requires="wps">
            <w:drawing>
              <wp:anchor distT="0" distB="0" distL="114300" distR="114300" simplePos="0" relativeHeight="251694080" behindDoc="0" locked="0" layoutInCell="1" allowOverlap="1" wp14:anchorId="1F894615" wp14:editId="201A52F6">
                <wp:simplePos x="0" y="0"/>
                <wp:positionH relativeFrom="column">
                  <wp:posOffset>2828290</wp:posOffset>
                </wp:positionH>
                <wp:positionV relativeFrom="paragraph">
                  <wp:posOffset>570865</wp:posOffset>
                </wp:positionV>
                <wp:extent cx="3114675" cy="4466590"/>
                <wp:effectExtent l="0" t="0" r="9525" b="3810"/>
                <wp:wrapSquare wrapText="bothSides"/>
                <wp:docPr id="9" name="Text Box 9"/>
                <wp:cNvGraphicFramePr/>
                <a:graphic xmlns:a="http://schemas.openxmlformats.org/drawingml/2006/main">
                  <a:graphicData uri="http://schemas.microsoft.com/office/word/2010/wordprocessingShape">
                    <wps:wsp>
                      <wps:cNvSpPr txBox="1"/>
                      <wps:spPr>
                        <a:xfrm>
                          <a:off x="0" y="0"/>
                          <a:ext cx="3114675" cy="4466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4C96C" w14:textId="77777777" w:rsidR="003A7B4A" w:rsidRPr="003A7B4A" w:rsidRDefault="003A7B4A" w:rsidP="00F6106C">
                            <w:pPr>
                              <w:pStyle w:val="bodycopysubheading"/>
                              <w:spacing w:before="0"/>
                            </w:pPr>
                            <w:r w:rsidRPr="003A7B4A">
                              <w:t>9. Education</w:t>
                            </w:r>
                          </w:p>
                          <w:p w14:paraId="2710016A" w14:textId="77777777" w:rsidR="003A7B4A" w:rsidRPr="003A7B4A" w:rsidRDefault="003A7B4A" w:rsidP="003A7B4A">
                            <w:pPr>
                              <w:pStyle w:val="bodycopyboldlightblue"/>
                              <w:rPr>
                                <w:color w:val="000000" w:themeColor="text1"/>
                              </w:rPr>
                            </w:pPr>
                            <w:r w:rsidRPr="003A7B4A">
                              <w:rPr>
                                <w:color w:val="000000" w:themeColor="text1"/>
                              </w:rPr>
                              <w:t>Quality area 1: Educational program and practice</w:t>
                            </w:r>
                          </w:p>
                          <w:p w14:paraId="2C12F66F" w14:textId="77777777" w:rsidR="003A7B4A" w:rsidRPr="003A7B4A" w:rsidRDefault="003A7B4A" w:rsidP="003A7B4A">
                            <w:pPr>
                              <w:pStyle w:val="bodycopyboldlightblue"/>
                              <w:rPr>
                                <w:color w:val="000000" w:themeColor="text1"/>
                              </w:rPr>
                            </w:pPr>
                            <w:r w:rsidRPr="003A7B4A">
                              <w:rPr>
                                <w:color w:val="000000" w:themeColor="text1"/>
                              </w:rPr>
                              <w:t>Quality area 5: Relationships with children</w:t>
                            </w:r>
                          </w:p>
                          <w:p w14:paraId="6E84B944" w14:textId="77777777" w:rsidR="003A7B4A" w:rsidRPr="003A7B4A" w:rsidRDefault="003A7B4A" w:rsidP="003A7B4A">
                            <w:pPr>
                              <w:pStyle w:val="bodycopyboldlightblue"/>
                              <w:rPr>
                                <w:color w:val="000000" w:themeColor="text1"/>
                              </w:rPr>
                            </w:pPr>
                            <w:r w:rsidRPr="003A7B4A">
                              <w:rPr>
                                <w:color w:val="000000" w:themeColor="text1"/>
                              </w:rPr>
                              <w:t>Quality area 6: Collaborative partnerships with families and communities</w:t>
                            </w:r>
                          </w:p>
                          <w:p w14:paraId="74C467B3" w14:textId="15F71500" w:rsidR="003A7B4A" w:rsidRPr="003A7B4A" w:rsidRDefault="003A7B4A" w:rsidP="003A7B4A">
                            <w:pPr>
                              <w:pStyle w:val="bodycopy"/>
                              <w:numPr>
                                <w:ilvl w:val="0"/>
                                <w:numId w:val="38"/>
                              </w:numPr>
                            </w:pPr>
                            <w:r w:rsidRPr="003A7B4A">
                              <w:t>Sun protection is incorporated into the learning and development program.</w:t>
                            </w:r>
                          </w:p>
                          <w:p w14:paraId="2DCB43ED" w14:textId="74F7775B" w:rsidR="003A7B4A" w:rsidRPr="003A7B4A" w:rsidRDefault="00FE0588" w:rsidP="003A7B4A">
                            <w:pPr>
                              <w:pStyle w:val="bodycopy"/>
                              <w:numPr>
                                <w:ilvl w:val="0"/>
                                <w:numId w:val="38"/>
                              </w:numPr>
                            </w:pPr>
                            <w:r>
                              <w:t>The Sun Protection</w:t>
                            </w:r>
                            <w:r w:rsidR="003A7B4A" w:rsidRPr="003A7B4A">
                              <w:t xml:space="preserve"> policy is reinforced through staff and children’s activities and displays.</w:t>
                            </w:r>
                          </w:p>
                          <w:p w14:paraId="69F9A559" w14:textId="1219652E" w:rsidR="003A7B4A" w:rsidRPr="003A7B4A" w:rsidRDefault="003A7B4A" w:rsidP="003A7B4A">
                            <w:pPr>
                              <w:pStyle w:val="bodycopy"/>
                              <w:numPr>
                                <w:ilvl w:val="0"/>
                                <w:numId w:val="38"/>
                              </w:numPr>
                            </w:pPr>
                            <w:r w:rsidRPr="003A7B4A">
                              <w:t xml:space="preserve">Staff and families are provided with information on sun protection through family newsletters, noticeboards and the </w:t>
                            </w:r>
                            <w:proofErr w:type="spellStart"/>
                            <w:r w:rsidRPr="003A7B4A">
                              <w:t>centre’s</w:t>
                            </w:r>
                            <w:proofErr w:type="spellEnd"/>
                            <w:r w:rsidRPr="003A7B4A">
                              <w:t xml:space="preserve"> website.</w:t>
                            </w:r>
                          </w:p>
                          <w:p w14:paraId="294947C3" w14:textId="77777777" w:rsidR="003A7B4A" w:rsidRPr="003A7B4A" w:rsidRDefault="003A7B4A" w:rsidP="003A7B4A">
                            <w:pPr>
                              <w:pStyle w:val="bodycopysubheading"/>
                            </w:pPr>
                            <w:r w:rsidRPr="003A7B4A">
                              <w:t>10. Policy review </w:t>
                            </w:r>
                          </w:p>
                          <w:p w14:paraId="7B52C40D" w14:textId="77777777" w:rsidR="003A7B4A" w:rsidRPr="003A7B4A" w:rsidRDefault="003A7B4A" w:rsidP="003A7B4A">
                            <w:pPr>
                              <w:pStyle w:val="bodycopyboldlightblue"/>
                              <w:rPr>
                                <w:color w:val="000000" w:themeColor="text1"/>
                              </w:rPr>
                            </w:pPr>
                            <w:r w:rsidRPr="003A7B4A">
                              <w:rPr>
                                <w:color w:val="000000" w:themeColor="text1"/>
                              </w:rPr>
                              <w:t>Quality area 7: Governance and leadership</w:t>
                            </w:r>
                          </w:p>
                          <w:p w14:paraId="737025E6" w14:textId="174A67D1" w:rsidR="003A7B4A" w:rsidRPr="003A7B4A" w:rsidRDefault="003A7B4A" w:rsidP="003A7B4A">
                            <w:pPr>
                              <w:pStyle w:val="bodycopy"/>
                            </w:pPr>
                            <w:r w:rsidRPr="003A7B4A">
                              <w:t>Management and staff monitor and review the effectiveness of the Sun</w:t>
                            </w:r>
                            <w:r w:rsidR="006941E3">
                              <w:t xml:space="preserve"> Protection</w:t>
                            </w:r>
                            <w:r w:rsidRPr="003A7B4A">
                              <w:t xml:space="preserve"> policy and revise the policy when required (at least once every three years).</w:t>
                            </w:r>
                          </w:p>
                          <w:p w14:paraId="10FA2605" w14:textId="58FB059A" w:rsidR="003A7B4A" w:rsidRPr="00C23F2A" w:rsidRDefault="003A7B4A" w:rsidP="003A7B4A">
                            <w:pPr>
                              <w:pStyle w:val="bodycopy"/>
                              <w:rPr>
                                <w:szCs w:val="20"/>
                              </w:rPr>
                            </w:pPr>
                            <w:r w:rsidRPr="003A7B4A">
                              <w:t xml:space="preserve">Date of next policy </w:t>
                            </w:r>
                            <w:proofErr w:type="gramStart"/>
                            <w:r w:rsidRPr="003A7B4A">
                              <w:t>review:</w:t>
                            </w:r>
                            <w:r>
                              <w:t>…</w:t>
                            </w:r>
                            <w:proofErr w:type="gramEnd"/>
                            <w:r>
                              <w:t>…………………………….</w:t>
                            </w:r>
                          </w:p>
                          <w:p w14:paraId="0EFD4F9F" w14:textId="2F9C7297" w:rsidR="00E1057D" w:rsidRPr="00C23F2A" w:rsidRDefault="00E1057D" w:rsidP="003A7B4A">
                            <w:pPr>
                              <w:pStyle w:val="bodycopy"/>
                              <w:rPr>
                                <w:rFonts w:cs="Arial"/>
                                <w:szCs w:val="20"/>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94615" id="Text Box 9" o:spid="_x0000_s1032" type="#_x0000_t202" style="position:absolute;margin-left:222.7pt;margin-top:44.95pt;width:245.25pt;height:35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" filled="f" stroked="f">
                <v:textbox inset="0,,0,0">
                  <w:txbxContent>
                    <w:p w14:paraId="1FE4C96C" w14:textId="77777777" w:rsidR="003A7B4A" w:rsidRPr="003A7B4A" w:rsidRDefault="003A7B4A" w:rsidP="00F6106C">
                      <w:pPr>
                        <w:pStyle w:val="bodycopysubheading"/>
                        <w:spacing w:before="0"/>
                      </w:pPr>
                      <w:r w:rsidRPr="003A7B4A">
                        <w:t>9. Education</w:t>
                      </w:r>
                    </w:p>
                    <w:p w14:paraId="2710016A" w14:textId="77777777" w:rsidR="003A7B4A" w:rsidRPr="003A7B4A" w:rsidRDefault="003A7B4A" w:rsidP="003A7B4A">
                      <w:pPr>
                        <w:pStyle w:val="bodycopyboldlightblue"/>
                        <w:rPr>
                          <w:color w:val="000000" w:themeColor="text1"/>
                        </w:rPr>
                      </w:pPr>
                      <w:r w:rsidRPr="003A7B4A">
                        <w:rPr>
                          <w:color w:val="000000" w:themeColor="text1"/>
                        </w:rPr>
                        <w:t>Quality area 1: Educational program and practice</w:t>
                      </w:r>
                    </w:p>
                    <w:p w14:paraId="2C12F66F" w14:textId="77777777" w:rsidR="003A7B4A" w:rsidRPr="003A7B4A" w:rsidRDefault="003A7B4A" w:rsidP="003A7B4A">
                      <w:pPr>
                        <w:pStyle w:val="bodycopyboldlightblue"/>
                        <w:rPr>
                          <w:color w:val="000000" w:themeColor="text1"/>
                        </w:rPr>
                      </w:pPr>
                      <w:r w:rsidRPr="003A7B4A">
                        <w:rPr>
                          <w:color w:val="000000" w:themeColor="text1"/>
                        </w:rPr>
                        <w:t>Quality area 5: Relationships with children</w:t>
                      </w:r>
                    </w:p>
                    <w:p w14:paraId="6E84B944" w14:textId="77777777" w:rsidR="003A7B4A" w:rsidRPr="003A7B4A" w:rsidRDefault="003A7B4A" w:rsidP="003A7B4A">
                      <w:pPr>
                        <w:pStyle w:val="bodycopyboldlightblue"/>
                        <w:rPr>
                          <w:color w:val="000000" w:themeColor="text1"/>
                        </w:rPr>
                      </w:pPr>
                      <w:r w:rsidRPr="003A7B4A">
                        <w:rPr>
                          <w:color w:val="000000" w:themeColor="text1"/>
                        </w:rPr>
                        <w:t>Quality area 6: Collaborative partnerships with families and communities</w:t>
                      </w:r>
                    </w:p>
                    <w:p w14:paraId="74C467B3" w14:textId="15F71500" w:rsidR="003A7B4A" w:rsidRPr="003A7B4A" w:rsidRDefault="003A7B4A" w:rsidP="003A7B4A">
                      <w:pPr>
                        <w:pStyle w:val="bodycopy"/>
                        <w:numPr>
                          <w:ilvl w:val="0"/>
                          <w:numId w:val="38"/>
                        </w:numPr>
                      </w:pPr>
                      <w:r w:rsidRPr="003A7B4A">
                        <w:t>Sun protection is incorporated into the learning and development program.</w:t>
                      </w:r>
                    </w:p>
                    <w:p w14:paraId="2DCB43ED" w14:textId="74F7775B" w:rsidR="003A7B4A" w:rsidRPr="003A7B4A" w:rsidRDefault="00FE0588" w:rsidP="003A7B4A">
                      <w:pPr>
                        <w:pStyle w:val="bodycopy"/>
                        <w:numPr>
                          <w:ilvl w:val="0"/>
                          <w:numId w:val="38"/>
                        </w:numPr>
                      </w:pPr>
                      <w:r>
                        <w:t>The Sun Protection</w:t>
                      </w:r>
                      <w:r w:rsidR="003A7B4A" w:rsidRPr="003A7B4A">
                        <w:t xml:space="preserve"> policy is reinforced through staff and children’s activities and displays.</w:t>
                      </w:r>
                    </w:p>
                    <w:p w14:paraId="69F9A559" w14:textId="1219652E" w:rsidR="003A7B4A" w:rsidRPr="003A7B4A" w:rsidRDefault="003A7B4A" w:rsidP="003A7B4A">
                      <w:pPr>
                        <w:pStyle w:val="bodycopy"/>
                        <w:numPr>
                          <w:ilvl w:val="0"/>
                          <w:numId w:val="38"/>
                        </w:numPr>
                      </w:pPr>
                      <w:r w:rsidRPr="003A7B4A">
                        <w:t xml:space="preserve">Staff and families are provided with information on sun protection through family newsletters, noticeboards and the </w:t>
                      </w:r>
                      <w:proofErr w:type="spellStart"/>
                      <w:r w:rsidRPr="003A7B4A">
                        <w:t>centre’s</w:t>
                      </w:r>
                      <w:proofErr w:type="spellEnd"/>
                      <w:r w:rsidRPr="003A7B4A">
                        <w:t xml:space="preserve"> website.</w:t>
                      </w:r>
                    </w:p>
                    <w:p w14:paraId="294947C3" w14:textId="77777777" w:rsidR="003A7B4A" w:rsidRPr="003A7B4A" w:rsidRDefault="003A7B4A" w:rsidP="003A7B4A">
                      <w:pPr>
                        <w:pStyle w:val="bodycopysubheading"/>
                      </w:pPr>
                      <w:r w:rsidRPr="003A7B4A">
                        <w:t>10. Policy review </w:t>
                      </w:r>
                    </w:p>
                    <w:p w14:paraId="7B52C40D" w14:textId="77777777" w:rsidR="003A7B4A" w:rsidRPr="003A7B4A" w:rsidRDefault="003A7B4A" w:rsidP="003A7B4A">
                      <w:pPr>
                        <w:pStyle w:val="bodycopyboldlightblue"/>
                        <w:rPr>
                          <w:color w:val="000000" w:themeColor="text1"/>
                        </w:rPr>
                      </w:pPr>
                      <w:r w:rsidRPr="003A7B4A">
                        <w:rPr>
                          <w:color w:val="000000" w:themeColor="text1"/>
                        </w:rPr>
                        <w:t>Quality area 7: Governance and leadership</w:t>
                      </w:r>
                    </w:p>
                    <w:p w14:paraId="737025E6" w14:textId="174A67D1" w:rsidR="003A7B4A" w:rsidRPr="003A7B4A" w:rsidRDefault="003A7B4A" w:rsidP="003A7B4A">
                      <w:pPr>
                        <w:pStyle w:val="bodycopy"/>
                      </w:pPr>
                      <w:r w:rsidRPr="003A7B4A">
                        <w:t>Management and staff monitor and review the effectiveness of the Sun</w:t>
                      </w:r>
                      <w:r w:rsidR="006941E3">
                        <w:t xml:space="preserve"> Protection</w:t>
                      </w:r>
                      <w:r w:rsidRPr="003A7B4A">
                        <w:t xml:space="preserve"> policy and revise the policy when required (at least once every three years).</w:t>
                      </w:r>
                    </w:p>
                    <w:p w14:paraId="10FA2605" w14:textId="58FB059A" w:rsidR="003A7B4A" w:rsidRPr="00C23F2A" w:rsidRDefault="003A7B4A" w:rsidP="003A7B4A">
                      <w:pPr>
                        <w:pStyle w:val="bodycopy"/>
                        <w:rPr>
                          <w:szCs w:val="20"/>
                        </w:rPr>
                      </w:pPr>
                      <w:r w:rsidRPr="003A7B4A">
                        <w:t>Date of next policy review</w:t>
                      </w:r>
                      <w:proofErr w:type="gramStart"/>
                      <w:r w:rsidRPr="003A7B4A">
                        <w:t>:</w:t>
                      </w:r>
                      <w:r>
                        <w:t>……………………………….</w:t>
                      </w:r>
                      <w:proofErr w:type="gramEnd"/>
                    </w:p>
                    <w:p w14:paraId="0EFD4F9F" w14:textId="2F9C7297" w:rsidR="00E1057D" w:rsidRPr="00C23F2A" w:rsidRDefault="00E1057D" w:rsidP="003A7B4A">
                      <w:pPr>
                        <w:pStyle w:val="bodycopy"/>
                        <w:rPr>
                          <w:rFonts w:cs="Arial"/>
                          <w:szCs w:val="20"/>
                        </w:rPr>
                      </w:pPr>
                    </w:p>
                  </w:txbxContent>
                </v:textbox>
                <w10:wrap type="square"/>
              </v:shape>
            </w:pict>
          </mc:Fallback>
        </mc:AlternateContent>
      </w:r>
    </w:p>
    <w:sectPr w:rsidR="00226890" w:rsidSect="009D56F5">
      <w:pgSz w:w="11900" w:h="16840"/>
      <w:pgMar w:top="1440" w:right="179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Foco CC">
    <w:altName w:val="Foco CC"/>
    <w:charset w:val="00"/>
    <w:family w:val="swiss"/>
    <w:pitch w:val="variable"/>
    <w:sig w:usb0="A00002EF" w:usb1="5000205B" w:usb2="00000008" w:usb3="00000000" w:csb0="0000009F" w:csb1="00000000"/>
  </w:font>
  <w:font w:name="Foco CC Light">
    <w:charset w:val="00"/>
    <w:family w:val="swiss"/>
    <w:pitch w:val="variable"/>
    <w:sig w:usb0="A00002EF" w:usb1="5000205B" w:usb2="00000008"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A90"/>
    <w:multiLevelType w:val="hybridMultilevel"/>
    <w:tmpl w:val="42C861AA"/>
    <w:lvl w:ilvl="0" w:tplc="3CE235C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554"/>
    <w:multiLevelType w:val="hybridMultilevel"/>
    <w:tmpl w:val="0398468A"/>
    <w:lvl w:ilvl="0" w:tplc="CDF48F38">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CD73D4E"/>
    <w:multiLevelType w:val="hybridMultilevel"/>
    <w:tmpl w:val="6EE0EF50"/>
    <w:lvl w:ilvl="0" w:tplc="82BE4C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7A1B"/>
    <w:multiLevelType w:val="hybridMultilevel"/>
    <w:tmpl w:val="5536855A"/>
    <w:lvl w:ilvl="0" w:tplc="50AAE948">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31D"/>
    <w:multiLevelType w:val="hybridMultilevel"/>
    <w:tmpl w:val="1DE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518"/>
    <w:multiLevelType w:val="hybridMultilevel"/>
    <w:tmpl w:val="2D6C0AE0"/>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24914"/>
    <w:multiLevelType w:val="hybridMultilevel"/>
    <w:tmpl w:val="722A4CAE"/>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8" w15:restartNumberingAfterBreak="0">
    <w:nsid w:val="21BE3140"/>
    <w:multiLevelType w:val="hybridMultilevel"/>
    <w:tmpl w:val="867473F6"/>
    <w:lvl w:ilvl="0" w:tplc="8642F09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47C3"/>
    <w:multiLevelType w:val="hybridMultilevel"/>
    <w:tmpl w:val="68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2138"/>
    <w:multiLevelType w:val="hybridMultilevel"/>
    <w:tmpl w:val="39B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181C"/>
    <w:multiLevelType w:val="hybridMultilevel"/>
    <w:tmpl w:val="5E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56A9E"/>
    <w:multiLevelType w:val="hybridMultilevel"/>
    <w:tmpl w:val="DD7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05628"/>
    <w:multiLevelType w:val="hybridMultilevel"/>
    <w:tmpl w:val="9CF6F08C"/>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D06AD"/>
    <w:multiLevelType w:val="hybridMultilevel"/>
    <w:tmpl w:val="BB0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AE4"/>
    <w:multiLevelType w:val="hybridMultilevel"/>
    <w:tmpl w:val="B276DEEE"/>
    <w:lvl w:ilvl="0" w:tplc="E7ECD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E222D"/>
    <w:multiLevelType w:val="hybridMultilevel"/>
    <w:tmpl w:val="8B828B28"/>
    <w:lvl w:ilvl="0" w:tplc="96CC74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B352D"/>
    <w:multiLevelType w:val="hybridMultilevel"/>
    <w:tmpl w:val="7BC23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A56A3"/>
    <w:multiLevelType w:val="hybridMultilevel"/>
    <w:tmpl w:val="0A5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03B31"/>
    <w:multiLevelType w:val="hybridMultilevel"/>
    <w:tmpl w:val="04A8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73BEC"/>
    <w:multiLevelType w:val="hybridMultilevel"/>
    <w:tmpl w:val="E3783190"/>
    <w:lvl w:ilvl="0" w:tplc="5504D4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92AFF"/>
    <w:multiLevelType w:val="hybridMultilevel"/>
    <w:tmpl w:val="717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7202B"/>
    <w:multiLevelType w:val="hybridMultilevel"/>
    <w:tmpl w:val="9EAA7004"/>
    <w:lvl w:ilvl="0" w:tplc="211C7104">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30ABE"/>
    <w:multiLevelType w:val="hybridMultilevel"/>
    <w:tmpl w:val="88360DDC"/>
    <w:lvl w:ilvl="0" w:tplc="66EE201E">
      <w:start w:val="1"/>
      <w:numFmt w:val="bullet"/>
      <w:pStyle w:val="bodycopytabs"/>
      <w:lvlText w:val=""/>
      <w:lvlJc w:val="left"/>
      <w:pPr>
        <w:ind w:left="360" w:hanging="360"/>
      </w:pPr>
      <w:rPr>
        <w:rFonts w:ascii="Symbol" w:hAnsi="Symbol" w:hint="default"/>
      </w:rPr>
    </w:lvl>
    <w:lvl w:ilvl="1" w:tplc="9564BB96">
      <w:start w:val="7"/>
      <w:numFmt w:val="bullet"/>
      <w:pStyle w:val="bodycopytabsinden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74DA1"/>
    <w:multiLevelType w:val="hybridMultilevel"/>
    <w:tmpl w:val="72B4F526"/>
    <w:lvl w:ilvl="0" w:tplc="F28453D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685F"/>
    <w:multiLevelType w:val="hybridMultilevel"/>
    <w:tmpl w:val="94423AE2"/>
    <w:lvl w:ilvl="0" w:tplc="211C710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E5C26"/>
    <w:multiLevelType w:val="hybridMultilevel"/>
    <w:tmpl w:val="C2D0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BB13DD"/>
    <w:multiLevelType w:val="hybridMultilevel"/>
    <w:tmpl w:val="4CA25A38"/>
    <w:lvl w:ilvl="0" w:tplc="5ADE5664">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748A4"/>
    <w:multiLevelType w:val="hybridMultilevel"/>
    <w:tmpl w:val="EC307D66"/>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BF6189"/>
    <w:multiLevelType w:val="hybridMultilevel"/>
    <w:tmpl w:val="0E1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D314B"/>
    <w:multiLevelType w:val="hybridMultilevel"/>
    <w:tmpl w:val="9674513A"/>
    <w:lvl w:ilvl="0" w:tplc="211C7104">
      <w:numFmt w:val="bullet"/>
      <w:lvlText w:val="•"/>
      <w:lvlJc w:val="left"/>
      <w:pPr>
        <w:ind w:left="720" w:hanging="720"/>
      </w:pPr>
      <w:rPr>
        <w:rFonts w:ascii="Arial" w:eastAsiaTheme="minorEastAsia" w:hAnsi="Arial" w:cs="Arial" w:hint="default"/>
      </w:rPr>
    </w:lvl>
    <w:lvl w:ilvl="1" w:tplc="7710287C">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574369"/>
    <w:multiLevelType w:val="hybridMultilevel"/>
    <w:tmpl w:val="A1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671E3"/>
    <w:multiLevelType w:val="hybridMultilevel"/>
    <w:tmpl w:val="A1502416"/>
    <w:lvl w:ilvl="0" w:tplc="211C710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A2C20"/>
    <w:multiLevelType w:val="hybridMultilevel"/>
    <w:tmpl w:val="FAE2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355A5"/>
    <w:multiLevelType w:val="hybridMultilevel"/>
    <w:tmpl w:val="D78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52C1C"/>
    <w:multiLevelType w:val="hybridMultilevel"/>
    <w:tmpl w:val="BAE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4"/>
  </w:num>
  <w:num w:numId="4">
    <w:abstractNumId w:val="16"/>
  </w:num>
  <w:num w:numId="5">
    <w:abstractNumId w:val="25"/>
  </w:num>
  <w:num w:numId="6">
    <w:abstractNumId w:val="12"/>
  </w:num>
  <w:num w:numId="7">
    <w:abstractNumId w:val="15"/>
  </w:num>
  <w:num w:numId="8">
    <w:abstractNumId w:val="4"/>
  </w:num>
  <w:num w:numId="9">
    <w:abstractNumId w:val="36"/>
  </w:num>
  <w:num w:numId="10">
    <w:abstractNumId w:val="26"/>
  </w:num>
  <w:num w:numId="11">
    <w:abstractNumId w:val="10"/>
  </w:num>
  <w:num w:numId="12">
    <w:abstractNumId w:val="18"/>
  </w:num>
  <w:num w:numId="13">
    <w:abstractNumId w:val="8"/>
  </w:num>
  <w:num w:numId="14">
    <w:abstractNumId w:val="23"/>
  </w:num>
  <w:num w:numId="15">
    <w:abstractNumId w:val="33"/>
  </w:num>
  <w:num w:numId="16">
    <w:abstractNumId w:val="20"/>
  </w:num>
  <w:num w:numId="17">
    <w:abstractNumId w:val="9"/>
  </w:num>
  <w:num w:numId="18">
    <w:abstractNumId w:val="31"/>
  </w:num>
  <w:num w:numId="19">
    <w:abstractNumId w:val="0"/>
  </w:num>
  <w:num w:numId="20">
    <w:abstractNumId w:val="19"/>
  </w:num>
  <w:num w:numId="21">
    <w:abstractNumId w:val="11"/>
  </w:num>
  <w:num w:numId="22">
    <w:abstractNumId w:val="2"/>
  </w:num>
  <w:num w:numId="23">
    <w:abstractNumId w:val="5"/>
  </w:num>
  <w:num w:numId="24">
    <w:abstractNumId w:val="21"/>
  </w:num>
  <w:num w:numId="25">
    <w:abstractNumId w:val="6"/>
  </w:num>
  <w:num w:numId="26">
    <w:abstractNumId w:val="22"/>
  </w:num>
  <w:num w:numId="27">
    <w:abstractNumId w:val="32"/>
  </w:num>
  <w:num w:numId="28">
    <w:abstractNumId w:val="30"/>
  </w:num>
  <w:num w:numId="29">
    <w:abstractNumId w:val="27"/>
  </w:num>
  <w:num w:numId="30">
    <w:abstractNumId w:val="13"/>
  </w:num>
  <w:num w:numId="31">
    <w:abstractNumId w:val="34"/>
  </w:num>
  <w:num w:numId="32">
    <w:abstractNumId w:val="1"/>
  </w:num>
  <w:num w:numId="33">
    <w:abstractNumId w:val="17"/>
  </w:num>
  <w:num w:numId="34">
    <w:abstractNumId w:val="24"/>
  </w:num>
  <w:num w:numId="35">
    <w:abstractNumId w:val="7"/>
  </w:num>
  <w:num w:numId="36">
    <w:abstractNumId w:val="28"/>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9D56F5"/>
    <w:rsid w:val="00024E10"/>
    <w:rsid w:val="000A536B"/>
    <w:rsid w:val="000C0476"/>
    <w:rsid w:val="001516CD"/>
    <w:rsid w:val="001B3DED"/>
    <w:rsid w:val="001C2D70"/>
    <w:rsid w:val="001F6687"/>
    <w:rsid w:val="002117ED"/>
    <w:rsid w:val="00226890"/>
    <w:rsid w:val="002A2356"/>
    <w:rsid w:val="002D0F29"/>
    <w:rsid w:val="002E27F8"/>
    <w:rsid w:val="00311FFA"/>
    <w:rsid w:val="0031589C"/>
    <w:rsid w:val="00362E5C"/>
    <w:rsid w:val="003732B5"/>
    <w:rsid w:val="00382E23"/>
    <w:rsid w:val="003A7B4A"/>
    <w:rsid w:val="003E4A37"/>
    <w:rsid w:val="003F10F0"/>
    <w:rsid w:val="00411954"/>
    <w:rsid w:val="00454FB4"/>
    <w:rsid w:val="004B2844"/>
    <w:rsid w:val="004C0BB3"/>
    <w:rsid w:val="004F2124"/>
    <w:rsid w:val="005220F0"/>
    <w:rsid w:val="00532269"/>
    <w:rsid w:val="00540A3C"/>
    <w:rsid w:val="005718B4"/>
    <w:rsid w:val="0059280C"/>
    <w:rsid w:val="00595C52"/>
    <w:rsid w:val="005E385C"/>
    <w:rsid w:val="00610423"/>
    <w:rsid w:val="00683A48"/>
    <w:rsid w:val="006907B6"/>
    <w:rsid w:val="006941E3"/>
    <w:rsid w:val="006A2C16"/>
    <w:rsid w:val="006C68EA"/>
    <w:rsid w:val="00710BDC"/>
    <w:rsid w:val="00746AC1"/>
    <w:rsid w:val="00751914"/>
    <w:rsid w:val="0076656F"/>
    <w:rsid w:val="00774A3C"/>
    <w:rsid w:val="00844936"/>
    <w:rsid w:val="00860CE0"/>
    <w:rsid w:val="00864FA7"/>
    <w:rsid w:val="00872E10"/>
    <w:rsid w:val="0088785C"/>
    <w:rsid w:val="00910F58"/>
    <w:rsid w:val="0092558F"/>
    <w:rsid w:val="00943F7F"/>
    <w:rsid w:val="009D56F5"/>
    <w:rsid w:val="00A264E0"/>
    <w:rsid w:val="00A31F3D"/>
    <w:rsid w:val="00A7595C"/>
    <w:rsid w:val="00A8675C"/>
    <w:rsid w:val="00A965C2"/>
    <w:rsid w:val="00AB2F8A"/>
    <w:rsid w:val="00AC4014"/>
    <w:rsid w:val="00AF019A"/>
    <w:rsid w:val="00B726B3"/>
    <w:rsid w:val="00B859C0"/>
    <w:rsid w:val="00BA1EC3"/>
    <w:rsid w:val="00C23F2A"/>
    <w:rsid w:val="00C25222"/>
    <w:rsid w:val="00CD356A"/>
    <w:rsid w:val="00D10B27"/>
    <w:rsid w:val="00D25DB9"/>
    <w:rsid w:val="00D558E9"/>
    <w:rsid w:val="00D90B33"/>
    <w:rsid w:val="00DA7770"/>
    <w:rsid w:val="00E1057D"/>
    <w:rsid w:val="00EA334D"/>
    <w:rsid w:val="00EB1D68"/>
    <w:rsid w:val="00F43874"/>
    <w:rsid w:val="00F6106C"/>
    <w:rsid w:val="00FA2E72"/>
    <w:rsid w:val="00FD42A0"/>
    <w:rsid w:val="00FE0588"/>
    <w:rsid w:val="00FE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0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29"/>
  </w:style>
  <w:style w:type="paragraph" w:styleId="Heading1">
    <w:name w:val="heading 1"/>
    <w:basedOn w:val="Normal"/>
    <w:next w:val="Normal"/>
    <w:link w:val="Heading1Char"/>
    <w:uiPriority w:val="9"/>
    <w:rsid w:val="002E27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2E2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E27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rsid w:val="002E27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56F5"/>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D56F5"/>
    <w:rPr>
      <w:rFonts w:ascii="Lucida Grande" w:hAnsi="Lucida Grande" w:cs="Lucida Grande"/>
      <w:sz w:val="18"/>
      <w:szCs w:val="18"/>
    </w:rPr>
  </w:style>
  <w:style w:type="paragraph" w:customStyle="1" w:styleId="p1">
    <w:name w:val="p1"/>
    <w:basedOn w:val="Normal"/>
    <w:rsid w:val="00411954"/>
    <w:pPr>
      <w:spacing w:line="600" w:lineRule="atLeast"/>
    </w:pPr>
    <w:rPr>
      <w:rFonts w:ascii="Foco CC" w:hAnsi="Foco CC" w:cs="Times New Roman"/>
      <w:color w:val="0326CB"/>
      <w:sz w:val="57"/>
      <w:szCs w:val="57"/>
    </w:rPr>
  </w:style>
  <w:style w:type="character" w:customStyle="1" w:styleId="s2">
    <w:name w:val="s2"/>
    <w:basedOn w:val="DefaultParagraphFont"/>
    <w:rsid w:val="00411954"/>
    <w:rPr>
      <w:color w:val="FFDD00"/>
    </w:rPr>
  </w:style>
  <w:style w:type="character" w:customStyle="1" w:styleId="s1">
    <w:name w:val="s1"/>
    <w:basedOn w:val="DefaultParagraphFont"/>
    <w:rsid w:val="00411954"/>
  </w:style>
  <w:style w:type="paragraph" w:customStyle="1" w:styleId="p2">
    <w:name w:val="p2"/>
    <w:basedOn w:val="Normal"/>
    <w:rsid w:val="00362E5C"/>
    <w:pPr>
      <w:spacing w:before="128" w:line="173" w:lineRule="atLeast"/>
    </w:pPr>
    <w:rPr>
      <w:rFonts w:ascii="Foco CC" w:hAnsi="Foco CC" w:cs="Times New Roman"/>
      <w:color w:val="00D4FF"/>
      <w:sz w:val="14"/>
      <w:szCs w:val="14"/>
    </w:rPr>
  </w:style>
  <w:style w:type="paragraph" w:customStyle="1" w:styleId="p3">
    <w:name w:val="p3"/>
    <w:basedOn w:val="Normal"/>
    <w:rsid w:val="00362E5C"/>
    <w:pPr>
      <w:spacing w:before="255" w:line="300" w:lineRule="atLeast"/>
    </w:pPr>
    <w:rPr>
      <w:rFonts w:ascii="Foco CC" w:hAnsi="Foco CC" w:cs="Times New Roman"/>
      <w:color w:val="0326CB"/>
      <w:sz w:val="27"/>
      <w:szCs w:val="27"/>
    </w:rPr>
  </w:style>
  <w:style w:type="paragraph" w:customStyle="1" w:styleId="p4">
    <w:name w:val="p4"/>
    <w:basedOn w:val="Normal"/>
    <w:rsid w:val="00362E5C"/>
    <w:pPr>
      <w:spacing w:before="128" w:line="173" w:lineRule="atLeast"/>
    </w:pPr>
    <w:rPr>
      <w:rFonts w:ascii="Foco CC Light" w:hAnsi="Foco CC Light" w:cs="Times New Roman"/>
      <w:sz w:val="14"/>
      <w:szCs w:val="14"/>
    </w:rPr>
  </w:style>
  <w:style w:type="paragraph" w:customStyle="1" w:styleId="p5">
    <w:name w:val="p5"/>
    <w:basedOn w:val="Normal"/>
    <w:rsid w:val="00362E5C"/>
    <w:pPr>
      <w:spacing w:before="63" w:line="173" w:lineRule="atLeast"/>
    </w:pPr>
    <w:rPr>
      <w:rFonts w:ascii="Foco CC Light" w:hAnsi="Foco CC Light" w:cs="Times New Roman"/>
      <w:sz w:val="14"/>
      <w:szCs w:val="14"/>
    </w:rPr>
  </w:style>
  <w:style w:type="paragraph" w:customStyle="1" w:styleId="p6">
    <w:name w:val="p6"/>
    <w:basedOn w:val="Normal"/>
    <w:rsid w:val="00362E5C"/>
    <w:pPr>
      <w:spacing w:before="213" w:line="248" w:lineRule="atLeast"/>
    </w:pPr>
    <w:rPr>
      <w:rFonts w:ascii="Foco CC Light" w:hAnsi="Foco CC Light" w:cs="Times New Roman"/>
      <w:color w:val="00D4FF"/>
      <w:sz w:val="21"/>
      <w:szCs w:val="21"/>
    </w:rPr>
  </w:style>
  <w:style w:type="paragraph" w:customStyle="1" w:styleId="p7">
    <w:name w:val="p7"/>
    <w:basedOn w:val="Normal"/>
    <w:rsid w:val="00362E5C"/>
    <w:pPr>
      <w:spacing w:before="170" w:line="173" w:lineRule="atLeast"/>
    </w:pPr>
    <w:rPr>
      <w:rFonts w:ascii="Foco CC Light" w:hAnsi="Foco CC Light" w:cs="Times New Roman"/>
      <w:sz w:val="14"/>
      <w:szCs w:val="14"/>
    </w:rPr>
  </w:style>
  <w:style w:type="character" w:customStyle="1" w:styleId="s3">
    <w:name w:val="s3"/>
    <w:basedOn w:val="DefaultParagraphFont"/>
    <w:rsid w:val="00362E5C"/>
    <w:rPr>
      <w:rFonts w:ascii="Foco CC" w:hAnsi="Foco CC" w:hint="default"/>
      <w:sz w:val="14"/>
      <w:szCs w:val="14"/>
    </w:rPr>
  </w:style>
  <w:style w:type="character" w:customStyle="1" w:styleId="apple-tab-span">
    <w:name w:val="apple-tab-span"/>
    <w:basedOn w:val="DefaultParagraphFont"/>
    <w:rsid w:val="00362E5C"/>
  </w:style>
  <w:style w:type="character" w:customStyle="1" w:styleId="apple-converted-space">
    <w:name w:val="apple-converted-space"/>
    <w:basedOn w:val="DefaultParagraphFont"/>
    <w:rsid w:val="00362E5C"/>
  </w:style>
  <w:style w:type="paragraph" w:styleId="ListParagraph">
    <w:name w:val="List Paragraph"/>
    <w:basedOn w:val="Normal"/>
    <w:uiPriority w:val="34"/>
    <w:rsid w:val="00532269"/>
    <w:pPr>
      <w:ind w:left="720"/>
      <w:contextualSpacing/>
    </w:pPr>
  </w:style>
  <w:style w:type="character" w:styleId="Hyperlink">
    <w:name w:val="Hyperlink"/>
    <w:basedOn w:val="DefaultParagraphFont"/>
    <w:uiPriority w:val="99"/>
    <w:unhideWhenUsed/>
    <w:rsid w:val="00943F7F"/>
    <w:rPr>
      <w:color w:val="0000FF" w:themeColor="hyperlink"/>
      <w:u w:val="single"/>
    </w:rPr>
  </w:style>
  <w:style w:type="character" w:styleId="FollowedHyperlink">
    <w:name w:val="FollowedHyperlink"/>
    <w:basedOn w:val="DefaultParagraphFont"/>
    <w:uiPriority w:val="99"/>
    <w:semiHidden/>
    <w:unhideWhenUsed/>
    <w:rsid w:val="00A7595C"/>
    <w:rPr>
      <w:color w:val="800080" w:themeColor="followedHyperlink"/>
      <w:u w:val="single"/>
    </w:rPr>
  </w:style>
  <w:style w:type="paragraph" w:customStyle="1" w:styleId="bodycopy">
    <w:name w:val="bodycopy"/>
    <w:qFormat/>
    <w:rsid w:val="00595C52"/>
    <w:pPr>
      <w:spacing w:before="120"/>
    </w:pPr>
    <w:rPr>
      <w:rFonts w:ascii="Arial" w:hAnsi="Arial"/>
      <w:color w:val="000000" w:themeColor="text1"/>
      <w:sz w:val="20"/>
    </w:rPr>
  </w:style>
  <w:style w:type="paragraph" w:styleId="Title">
    <w:name w:val="Title"/>
    <w:basedOn w:val="Normal"/>
    <w:next w:val="Normal"/>
    <w:link w:val="TitleChar"/>
    <w:uiPriority w:val="10"/>
    <w:rsid w:val="001F6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687"/>
    <w:rPr>
      <w:rFonts w:asciiTheme="majorHAnsi" w:eastAsiaTheme="majorEastAsia" w:hAnsiTheme="majorHAnsi" w:cstheme="majorBidi"/>
      <w:spacing w:val="-10"/>
      <w:kern w:val="28"/>
      <w:sz w:val="56"/>
      <w:szCs w:val="56"/>
    </w:rPr>
  </w:style>
  <w:style w:type="paragraph" w:customStyle="1" w:styleId="intro">
    <w:name w:val="intro"/>
    <w:basedOn w:val="bodycopy"/>
    <w:qFormat/>
    <w:rsid w:val="001F6687"/>
    <w:rPr>
      <w:color w:val="002060"/>
      <w:sz w:val="24"/>
    </w:rPr>
  </w:style>
  <w:style w:type="paragraph" w:customStyle="1" w:styleId="bodycopybold">
    <w:name w:val="bodycopy_bold"/>
    <w:basedOn w:val="bodycopy"/>
    <w:rsid w:val="001F6687"/>
    <w:rPr>
      <w:b/>
      <w:color w:val="00B0F0"/>
    </w:rPr>
  </w:style>
  <w:style w:type="paragraph" w:customStyle="1" w:styleId="subheading">
    <w:name w:val="subheading"/>
    <w:qFormat/>
    <w:rsid w:val="002E27F8"/>
    <w:pPr>
      <w:spacing w:before="240" w:after="120"/>
    </w:pPr>
    <w:rPr>
      <w:rFonts w:ascii="Arial" w:hAnsi="Arial"/>
      <w:b/>
      <w:color w:val="002060"/>
      <w:sz w:val="36"/>
    </w:rPr>
  </w:style>
  <w:style w:type="paragraph" w:customStyle="1" w:styleId="bodycopytabs">
    <w:name w:val="bodycopy_tabs"/>
    <w:basedOn w:val="bodycopy"/>
    <w:rsid w:val="00B859C0"/>
    <w:pPr>
      <w:numPr>
        <w:numId w:val="34"/>
      </w:numPr>
    </w:pPr>
  </w:style>
  <w:style w:type="paragraph" w:customStyle="1" w:styleId="bodycopytabsindent">
    <w:name w:val="bodycopy_tabs_indent"/>
    <w:basedOn w:val="bodycopy"/>
    <w:rsid w:val="00B859C0"/>
    <w:pPr>
      <w:numPr>
        <w:ilvl w:val="1"/>
        <w:numId w:val="34"/>
      </w:numPr>
      <w:ind w:left="624" w:hanging="284"/>
    </w:pPr>
  </w:style>
  <w:style w:type="paragraph" w:customStyle="1" w:styleId="bodycopysubheading">
    <w:name w:val="bodycopy_subheading"/>
    <w:basedOn w:val="bodycopy"/>
    <w:qFormat/>
    <w:rsid w:val="00D558E9"/>
    <w:pPr>
      <w:spacing w:before="200" w:after="60"/>
    </w:pPr>
    <w:rPr>
      <w:color w:val="00B0F0"/>
      <w:sz w:val="28"/>
      <w:szCs w:val="28"/>
    </w:rPr>
  </w:style>
  <w:style w:type="paragraph" w:customStyle="1" w:styleId="bodycopyboldblack">
    <w:name w:val="bodycopy_bold_black"/>
    <w:basedOn w:val="bodycopy"/>
    <w:rsid w:val="00D558E9"/>
    <w:pPr>
      <w:spacing w:after="60"/>
    </w:pPr>
    <w:rPr>
      <w:b/>
    </w:rPr>
  </w:style>
  <w:style w:type="paragraph" w:customStyle="1" w:styleId="Style1">
    <w:name w:val="Style1"/>
    <w:next w:val="bodycopy"/>
    <w:rsid w:val="002E27F8"/>
    <w:pPr>
      <w:spacing w:before="120"/>
    </w:pPr>
    <w:rPr>
      <w:rFonts w:ascii="Arial" w:hAnsi="Arial"/>
      <w:color w:val="000000" w:themeColor="text1"/>
      <w:sz w:val="20"/>
    </w:rPr>
  </w:style>
  <w:style w:type="paragraph" w:customStyle="1" w:styleId="subheaading">
    <w:name w:val="subheaading"/>
    <w:basedOn w:val="subheading"/>
    <w:rsid w:val="002E27F8"/>
  </w:style>
  <w:style w:type="paragraph" w:styleId="NoSpacing">
    <w:name w:val="No Spacing"/>
    <w:uiPriority w:val="1"/>
    <w:rsid w:val="002E27F8"/>
  </w:style>
  <w:style w:type="character" w:customStyle="1" w:styleId="Heading1Char">
    <w:name w:val="Heading 1 Char"/>
    <w:basedOn w:val="DefaultParagraphFont"/>
    <w:link w:val="Heading1"/>
    <w:uiPriority w:val="9"/>
    <w:rsid w:val="002E27F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rsid w:val="002E27F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27F8"/>
    <w:rPr>
      <w:color w:val="5A5A5A" w:themeColor="text1" w:themeTint="A5"/>
      <w:spacing w:val="15"/>
      <w:sz w:val="22"/>
      <w:szCs w:val="22"/>
    </w:rPr>
  </w:style>
  <w:style w:type="character" w:styleId="SubtleEmphasis">
    <w:name w:val="Subtle Emphasis"/>
    <w:basedOn w:val="DefaultParagraphFont"/>
    <w:uiPriority w:val="19"/>
    <w:rsid w:val="002E27F8"/>
    <w:rPr>
      <w:i/>
      <w:iCs/>
      <w:color w:val="404040" w:themeColor="text1" w:themeTint="BF"/>
    </w:rPr>
  </w:style>
  <w:style w:type="character" w:customStyle="1" w:styleId="Heading2Char">
    <w:name w:val="Heading 2 Char"/>
    <w:basedOn w:val="DefaultParagraphFont"/>
    <w:link w:val="Heading2"/>
    <w:uiPriority w:val="9"/>
    <w:rsid w:val="002E27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27F8"/>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2E27F8"/>
    <w:rPr>
      <w:i/>
      <w:iCs/>
      <w:color w:val="4F81BD" w:themeColor="accent1"/>
    </w:rPr>
  </w:style>
  <w:style w:type="character" w:styleId="Strong">
    <w:name w:val="Strong"/>
    <w:basedOn w:val="DefaultParagraphFont"/>
    <w:uiPriority w:val="22"/>
    <w:rsid w:val="002E27F8"/>
    <w:rPr>
      <w:b/>
      <w:bCs/>
    </w:rPr>
  </w:style>
  <w:style w:type="character" w:styleId="BookTitle">
    <w:name w:val="Book Title"/>
    <w:basedOn w:val="DefaultParagraphFont"/>
    <w:uiPriority w:val="33"/>
    <w:rsid w:val="002E27F8"/>
    <w:rPr>
      <w:b/>
      <w:bCs/>
      <w:i/>
      <w:iCs/>
      <w:spacing w:val="5"/>
    </w:rPr>
  </w:style>
  <w:style w:type="character" w:styleId="IntenseReference">
    <w:name w:val="Intense Reference"/>
    <w:basedOn w:val="DefaultParagraphFont"/>
    <w:uiPriority w:val="32"/>
    <w:rsid w:val="002E27F8"/>
    <w:rPr>
      <w:b/>
      <w:bCs/>
      <w:smallCaps/>
      <w:color w:val="4F81BD" w:themeColor="accent1"/>
      <w:spacing w:val="5"/>
    </w:rPr>
  </w:style>
  <w:style w:type="character" w:styleId="SubtleReference">
    <w:name w:val="Subtle Reference"/>
    <w:basedOn w:val="DefaultParagraphFont"/>
    <w:uiPriority w:val="31"/>
    <w:rsid w:val="002E27F8"/>
    <w:rPr>
      <w:smallCaps/>
      <w:color w:val="5A5A5A" w:themeColor="text1" w:themeTint="A5"/>
    </w:rPr>
  </w:style>
  <w:style w:type="character" w:customStyle="1" w:styleId="Heading4Char">
    <w:name w:val="Heading 4 Char"/>
    <w:basedOn w:val="DefaultParagraphFont"/>
    <w:link w:val="Heading4"/>
    <w:uiPriority w:val="9"/>
    <w:rsid w:val="002E27F8"/>
    <w:rPr>
      <w:rFonts w:asciiTheme="majorHAnsi" w:eastAsiaTheme="majorEastAsia" w:hAnsiTheme="majorHAnsi" w:cstheme="majorBidi"/>
      <w:i/>
      <w:iCs/>
      <w:color w:val="365F91" w:themeColor="accent1" w:themeShade="BF"/>
    </w:rPr>
  </w:style>
  <w:style w:type="paragraph" w:customStyle="1" w:styleId="bodycopyboldlightblue">
    <w:name w:val="bodycopy_bold+light_blue"/>
    <w:basedOn w:val="bodycopy"/>
    <w:qFormat/>
    <w:rsid w:val="002E27F8"/>
    <w:rPr>
      <w:b/>
      <w:color w:val="00B0F0"/>
    </w:rPr>
  </w:style>
  <w:style w:type="paragraph" w:customStyle="1" w:styleId="tabsbodycopy">
    <w:name w:val="tabs_bodycopy"/>
    <w:rsid w:val="002E27F8"/>
    <w:pPr>
      <w:spacing w:before="60"/>
      <w:ind w:left="284" w:hanging="284"/>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8967">
      <w:bodyDiv w:val="1"/>
      <w:marLeft w:val="0"/>
      <w:marRight w:val="0"/>
      <w:marTop w:val="0"/>
      <w:marBottom w:val="0"/>
      <w:divBdr>
        <w:top w:val="none" w:sz="0" w:space="0" w:color="auto"/>
        <w:left w:val="none" w:sz="0" w:space="0" w:color="auto"/>
        <w:bottom w:val="none" w:sz="0" w:space="0" w:color="auto"/>
        <w:right w:val="none" w:sz="0" w:space="0" w:color="auto"/>
      </w:divBdr>
    </w:div>
    <w:div w:id="206379482">
      <w:bodyDiv w:val="1"/>
      <w:marLeft w:val="0"/>
      <w:marRight w:val="0"/>
      <w:marTop w:val="0"/>
      <w:marBottom w:val="0"/>
      <w:divBdr>
        <w:top w:val="none" w:sz="0" w:space="0" w:color="auto"/>
        <w:left w:val="none" w:sz="0" w:space="0" w:color="auto"/>
        <w:bottom w:val="none" w:sz="0" w:space="0" w:color="auto"/>
        <w:right w:val="none" w:sz="0" w:space="0" w:color="auto"/>
      </w:divBdr>
    </w:div>
    <w:div w:id="310867984">
      <w:bodyDiv w:val="1"/>
      <w:marLeft w:val="0"/>
      <w:marRight w:val="0"/>
      <w:marTop w:val="0"/>
      <w:marBottom w:val="0"/>
      <w:divBdr>
        <w:top w:val="none" w:sz="0" w:space="0" w:color="auto"/>
        <w:left w:val="none" w:sz="0" w:space="0" w:color="auto"/>
        <w:bottom w:val="none" w:sz="0" w:space="0" w:color="auto"/>
        <w:right w:val="none" w:sz="0" w:space="0" w:color="auto"/>
      </w:divBdr>
    </w:div>
    <w:div w:id="339351427">
      <w:bodyDiv w:val="1"/>
      <w:marLeft w:val="0"/>
      <w:marRight w:val="0"/>
      <w:marTop w:val="0"/>
      <w:marBottom w:val="0"/>
      <w:divBdr>
        <w:top w:val="none" w:sz="0" w:space="0" w:color="auto"/>
        <w:left w:val="none" w:sz="0" w:space="0" w:color="auto"/>
        <w:bottom w:val="none" w:sz="0" w:space="0" w:color="auto"/>
        <w:right w:val="none" w:sz="0" w:space="0" w:color="auto"/>
      </w:divBdr>
    </w:div>
    <w:div w:id="413824556">
      <w:bodyDiv w:val="1"/>
      <w:marLeft w:val="0"/>
      <w:marRight w:val="0"/>
      <w:marTop w:val="0"/>
      <w:marBottom w:val="0"/>
      <w:divBdr>
        <w:top w:val="none" w:sz="0" w:space="0" w:color="auto"/>
        <w:left w:val="none" w:sz="0" w:space="0" w:color="auto"/>
        <w:bottom w:val="none" w:sz="0" w:space="0" w:color="auto"/>
        <w:right w:val="none" w:sz="0" w:space="0" w:color="auto"/>
      </w:divBdr>
    </w:div>
    <w:div w:id="553466912">
      <w:bodyDiv w:val="1"/>
      <w:marLeft w:val="0"/>
      <w:marRight w:val="0"/>
      <w:marTop w:val="0"/>
      <w:marBottom w:val="0"/>
      <w:divBdr>
        <w:top w:val="none" w:sz="0" w:space="0" w:color="auto"/>
        <w:left w:val="none" w:sz="0" w:space="0" w:color="auto"/>
        <w:bottom w:val="none" w:sz="0" w:space="0" w:color="auto"/>
        <w:right w:val="none" w:sz="0" w:space="0" w:color="auto"/>
      </w:divBdr>
    </w:div>
    <w:div w:id="774331335">
      <w:bodyDiv w:val="1"/>
      <w:marLeft w:val="0"/>
      <w:marRight w:val="0"/>
      <w:marTop w:val="0"/>
      <w:marBottom w:val="0"/>
      <w:divBdr>
        <w:top w:val="none" w:sz="0" w:space="0" w:color="auto"/>
        <w:left w:val="none" w:sz="0" w:space="0" w:color="auto"/>
        <w:bottom w:val="none" w:sz="0" w:space="0" w:color="auto"/>
        <w:right w:val="none" w:sz="0" w:space="0" w:color="auto"/>
      </w:divBdr>
    </w:div>
    <w:div w:id="914632886">
      <w:bodyDiv w:val="1"/>
      <w:marLeft w:val="0"/>
      <w:marRight w:val="0"/>
      <w:marTop w:val="0"/>
      <w:marBottom w:val="0"/>
      <w:divBdr>
        <w:top w:val="none" w:sz="0" w:space="0" w:color="auto"/>
        <w:left w:val="none" w:sz="0" w:space="0" w:color="auto"/>
        <w:bottom w:val="none" w:sz="0" w:space="0" w:color="auto"/>
        <w:right w:val="none" w:sz="0" w:space="0" w:color="auto"/>
      </w:divBdr>
    </w:div>
    <w:div w:id="1114399866">
      <w:bodyDiv w:val="1"/>
      <w:marLeft w:val="0"/>
      <w:marRight w:val="0"/>
      <w:marTop w:val="0"/>
      <w:marBottom w:val="0"/>
      <w:divBdr>
        <w:top w:val="none" w:sz="0" w:space="0" w:color="auto"/>
        <w:left w:val="none" w:sz="0" w:space="0" w:color="auto"/>
        <w:bottom w:val="none" w:sz="0" w:space="0" w:color="auto"/>
        <w:right w:val="none" w:sz="0" w:space="0" w:color="auto"/>
      </w:divBdr>
    </w:div>
    <w:div w:id="1345205733">
      <w:bodyDiv w:val="1"/>
      <w:marLeft w:val="0"/>
      <w:marRight w:val="0"/>
      <w:marTop w:val="0"/>
      <w:marBottom w:val="0"/>
      <w:divBdr>
        <w:top w:val="none" w:sz="0" w:space="0" w:color="auto"/>
        <w:left w:val="none" w:sz="0" w:space="0" w:color="auto"/>
        <w:bottom w:val="none" w:sz="0" w:space="0" w:color="auto"/>
        <w:right w:val="none" w:sz="0" w:space="0" w:color="auto"/>
      </w:divBdr>
    </w:div>
    <w:div w:id="1365595571">
      <w:bodyDiv w:val="1"/>
      <w:marLeft w:val="0"/>
      <w:marRight w:val="0"/>
      <w:marTop w:val="0"/>
      <w:marBottom w:val="0"/>
      <w:divBdr>
        <w:top w:val="none" w:sz="0" w:space="0" w:color="auto"/>
        <w:left w:val="none" w:sz="0" w:space="0" w:color="auto"/>
        <w:bottom w:val="none" w:sz="0" w:space="0" w:color="auto"/>
        <w:right w:val="none" w:sz="0" w:space="0" w:color="auto"/>
      </w:divBdr>
    </w:div>
    <w:div w:id="1634092407">
      <w:bodyDiv w:val="1"/>
      <w:marLeft w:val="0"/>
      <w:marRight w:val="0"/>
      <w:marTop w:val="0"/>
      <w:marBottom w:val="0"/>
      <w:divBdr>
        <w:top w:val="none" w:sz="0" w:space="0" w:color="auto"/>
        <w:left w:val="none" w:sz="0" w:space="0" w:color="auto"/>
        <w:bottom w:val="none" w:sz="0" w:space="0" w:color="auto"/>
        <w:right w:val="none" w:sz="0" w:space="0" w:color="auto"/>
      </w:divBdr>
    </w:div>
    <w:div w:id="1735348963">
      <w:bodyDiv w:val="1"/>
      <w:marLeft w:val="0"/>
      <w:marRight w:val="0"/>
      <w:marTop w:val="0"/>
      <w:marBottom w:val="0"/>
      <w:divBdr>
        <w:top w:val="none" w:sz="0" w:space="0" w:color="auto"/>
        <w:left w:val="none" w:sz="0" w:space="0" w:color="auto"/>
        <w:bottom w:val="none" w:sz="0" w:space="0" w:color="auto"/>
        <w:right w:val="none" w:sz="0" w:space="0" w:color="auto"/>
      </w:divBdr>
    </w:div>
    <w:div w:id="1927304675">
      <w:bodyDiv w:val="1"/>
      <w:marLeft w:val="0"/>
      <w:marRight w:val="0"/>
      <w:marTop w:val="0"/>
      <w:marBottom w:val="0"/>
      <w:divBdr>
        <w:top w:val="none" w:sz="0" w:space="0" w:color="auto"/>
        <w:left w:val="none" w:sz="0" w:space="0" w:color="auto"/>
        <w:bottom w:val="none" w:sz="0" w:space="0" w:color="auto"/>
        <w:right w:val="none" w:sz="0" w:space="0" w:color="auto"/>
      </w:divBdr>
    </w:div>
    <w:div w:id="1933583738">
      <w:bodyDiv w:val="1"/>
      <w:marLeft w:val="0"/>
      <w:marRight w:val="0"/>
      <w:marTop w:val="0"/>
      <w:marBottom w:val="0"/>
      <w:divBdr>
        <w:top w:val="none" w:sz="0" w:space="0" w:color="auto"/>
        <w:left w:val="none" w:sz="0" w:space="0" w:color="auto"/>
        <w:bottom w:val="none" w:sz="0" w:space="0" w:color="auto"/>
        <w:right w:val="none" w:sz="0" w:space="0" w:color="auto"/>
      </w:divBdr>
    </w:div>
    <w:div w:id="1967351290">
      <w:bodyDiv w:val="1"/>
      <w:marLeft w:val="0"/>
      <w:marRight w:val="0"/>
      <w:marTop w:val="0"/>
      <w:marBottom w:val="0"/>
      <w:divBdr>
        <w:top w:val="none" w:sz="0" w:space="0" w:color="auto"/>
        <w:left w:val="none" w:sz="0" w:space="0" w:color="auto"/>
        <w:bottom w:val="none" w:sz="0" w:space="0" w:color="auto"/>
        <w:right w:val="none" w:sz="0" w:space="0" w:color="auto"/>
      </w:divBdr>
    </w:div>
    <w:div w:id="2022970487">
      <w:bodyDiv w:val="1"/>
      <w:marLeft w:val="0"/>
      <w:marRight w:val="0"/>
      <w:marTop w:val="0"/>
      <w:marBottom w:val="0"/>
      <w:divBdr>
        <w:top w:val="none" w:sz="0" w:space="0" w:color="auto"/>
        <w:left w:val="none" w:sz="0" w:space="0" w:color="auto"/>
        <w:bottom w:val="none" w:sz="0" w:space="0" w:color="auto"/>
        <w:right w:val="none" w:sz="0" w:space="0" w:color="auto"/>
      </w:divBdr>
    </w:div>
    <w:div w:id="2142569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m.gov.au/uv/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m.gov.au/uv/index.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C6F5DF-FB5F-468F-8B46-F491CE6A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Rickard</dc:creator>
  <cp:keywords/>
  <dc:description/>
  <cp:lastModifiedBy>Jamie Hull</cp:lastModifiedBy>
  <cp:revision>2</cp:revision>
  <cp:lastPrinted>2018-03-23T00:46:00Z</cp:lastPrinted>
  <dcterms:created xsi:type="dcterms:W3CDTF">2020-06-16T02:40:00Z</dcterms:created>
  <dcterms:modified xsi:type="dcterms:W3CDTF">2020-06-16T02:40:00Z</dcterms:modified>
</cp:coreProperties>
</file>